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154" w:rsidRPr="009D3441" w:rsidRDefault="00A70154" w:rsidP="004E6F7D">
      <w:pPr>
        <w:spacing w:after="0" w:line="240" w:lineRule="auto"/>
        <w:ind w:left="4956" w:firstLine="708"/>
        <w:rPr>
          <w:rFonts w:ascii="Times New Roman" w:hAnsi="Times New Roman"/>
          <w:sz w:val="26"/>
          <w:szCs w:val="26"/>
        </w:rPr>
      </w:pPr>
      <w:bookmarkStart w:id="0" w:name="_GoBack"/>
      <w:bookmarkEnd w:id="0"/>
      <w:r w:rsidRPr="009D3441">
        <w:rPr>
          <w:rFonts w:ascii="Times New Roman" w:hAnsi="Times New Roman"/>
          <w:sz w:val="26"/>
          <w:szCs w:val="26"/>
        </w:rPr>
        <w:t>Приложение</w:t>
      </w:r>
    </w:p>
    <w:p w:rsidR="00A70154" w:rsidRPr="009D3441" w:rsidRDefault="00A70154" w:rsidP="004E6F7D">
      <w:pPr>
        <w:spacing w:after="0" w:line="240" w:lineRule="auto"/>
        <w:ind w:left="4956" w:firstLine="708"/>
        <w:rPr>
          <w:rFonts w:ascii="Times New Roman" w:hAnsi="Times New Roman"/>
          <w:sz w:val="26"/>
          <w:szCs w:val="26"/>
        </w:rPr>
      </w:pPr>
    </w:p>
    <w:p w:rsidR="00A70154" w:rsidRPr="009D3441" w:rsidRDefault="00A70154" w:rsidP="004E6F7D">
      <w:pPr>
        <w:spacing w:after="0" w:line="240" w:lineRule="auto"/>
        <w:ind w:left="4956" w:firstLine="708"/>
        <w:rPr>
          <w:rFonts w:ascii="Times New Roman" w:hAnsi="Times New Roman"/>
          <w:sz w:val="26"/>
          <w:szCs w:val="26"/>
        </w:rPr>
      </w:pPr>
      <w:r w:rsidRPr="009D3441">
        <w:rPr>
          <w:rFonts w:ascii="Times New Roman" w:hAnsi="Times New Roman"/>
          <w:sz w:val="26"/>
          <w:szCs w:val="26"/>
        </w:rPr>
        <w:t>УТВЕРЖДЕНА</w:t>
      </w:r>
    </w:p>
    <w:p w:rsidR="00A70154" w:rsidRPr="009D3441" w:rsidRDefault="00A70154" w:rsidP="004E6F7D">
      <w:pPr>
        <w:spacing w:after="0" w:line="240" w:lineRule="auto"/>
        <w:ind w:left="5664"/>
        <w:rPr>
          <w:rFonts w:ascii="Times New Roman" w:hAnsi="Times New Roman"/>
          <w:sz w:val="26"/>
          <w:szCs w:val="26"/>
        </w:rPr>
      </w:pPr>
      <w:r w:rsidRPr="009D3441">
        <w:rPr>
          <w:rFonts w:ascii="Times New Roman" w:hAnsi="Times New Roman"/>
          <w:sz w:val="26"/>
          <w:szCs w:val="26"/>
        </w:rPr>
        <w:t>приказом НИУ ВШЭ</w:t>
      </w:r>
    </w:p>
    <w:p w:rsidR="00A70154" w:rsidRPr="009D3441" w:rsidRDefault="00A70154" w:rsidP="004E6F7D">
      <w:pPr>
        <w:spacing w:after="0" w:line="240" w:lineRule="auto"/>
        <w:ind w:left="5664"/>
        <w:rPr>
          <w:rFonts w:ascii="Times New Roman" w:hAnsi="Times New Roman"/>
          <w:sz w:val="26"/>
          <w:szCs w:val="26"/>
        </w:rPr>
      </w:pPr>
      <w:r w:rsidRPr="009D3441">
        <w:rPr>
          <w:rFonts w:ascii="Times New Roman" w:hAnsi="Times New Roman"/>
          <w:sz w:val="26"/>
          <w:szCs w:val="26"/>
        </w:rPr>
        <w:t>от ___________ № _________</w:t>
      </w:r>
    </w:p>
    <w:p w:rsidR="00A70154" w:rsidRPr="009D3441" w:rsidRDefault="00A70154" w:rsidP="004E6F7D">
      <w:pPr>
        <w:spacing w:after="0" w:line="240" w:lineRule="auto"/>
        <w:ind w:left="4956"/>
        <w:rPr>
          <w:rFonts w:ascii="Times New Roman" w:hAnsi="Times New Roman"/>
          <w:sz w:val="26"/>
          <w:szCs w:val="26"/>
        </w:rPr>
      </w:pPr>
    </w:p>
    <w:p w:rsidR="00A70154" w:rsidRPr="009D3441" w:rsidRDefault="00A70154" w:rsidP="004E6F7D">
      <w:pPr>
        <w:spacing w:after="0" w:line="240" w:lineRule="auto"/>
        <w:ind w:left="4956"/>
        <w:rPr>
          <w:rFonts w:ascii="Times New Roman" w:hAnsi="Times New Roman"/>
          <w:sz w:val="26"/>
          <w:szCs w:val="26"/>
        </w:rPr>
      </w:pPr>
    </w:p>
    <w:p w:rsidR="00A70154" w:rsidRPr="009D3441" w:rsidRDefault="00A70154" w:rsidP="00FD55CA">
      <w:pPr>
        <w:spacing w:after="0" w:line="240" w:lineRule="auto"/>
        <w:jc w:val="center"/>
        <w:rPr>
          <w:rFonts w:ascii="Times New Roman" w:hAnsi="Times New Roman"/>
          <w:b/>
          <w:sz w:val="26"/>
          <w:szCs w:val="26"/>
        </w:rPr>
      </w:pPr>
      <w:r w:rsidRPr="009D3441">
        <w:rPr>
          <w:rFonts w:ascii="Times New Roman" w:hAnsi="Times New Roman"/>
          <w:b/>
          <w:sz w:val="26"/>
          <w:szCs w:val="26"/>
        </w:rPr>
        <w:t xml:space="preserve">Инструкция </w:t>
      </w:r>
    </w:p>
    <w:p w:rsidR="00A70154" w:rsidRPr="009D3441" w:rsidRDefault="00A70154" w:rsidP="00FD55CA">
      <w:pPr>
        <w:spacing w:after="0" w:line="240" w:lineRule="auto"/>
        <w:jc w:val="center"/>
        <w:rPr>
          <w:rFonts w:ascii="Times New Roman" w:hAnsi="Times New Roman"/>
          <w:b/>
          <w:sz w:val="26"/>
          <w:szCs w:val="26"/>
        </w:rPr>
      </w:pPr>
      <w:r w:rsidRPr="009D3441">
        <w:rPr>
          <w:rFonts w:ascii="Times New Roman" w:hAnsi="Times New Roman"/>
          <w:b/>
          <w:sz w:val="26"/>
          <w:szCs w:val="26"/>
        </w:rPr>
        <w:t xml:space="preserve">о порядке работы со служебными записками </w:t>
      </w:r>
    </w:p>
    <w:p w:rsidR="00A70154" w:rsidRPr="009D3441" w:rsidRDefault="00A70154" w:rsidP="00FD55CA">
      <w:pPr>
        <w:spacing w:after="0" w:line="240" w:lineRule="auto"/>
        <w:jc w:val="center"/>
        <w:rPr>
          <w:rFonts w:ascii="Times New Roman" w:hAnsi="Times New Roman"/>
          <w:b/>
          <w:sz w:val="26"/>
          <w:szCs w:val="26"/>
        </w:rPr>
      </w:pPr>
      <w:r w:rsidRPr="009D3441">
        <w:rPr>
          <w:rFonts w:ascii="Times New Roman" w:hAnsi="Times New Roman"/>
          <w:b/>
          <w:sz w:val="26"/>
          <w:szCs w:val="26"/>
        </w:rPr>
        <w:t xml:space="preserve">в Национальном исследовательском университете </w:t>
      </w:r>
    </w:p>
    <w:p w:rsidR="00A70154" w:rsidRPr="009D3441" w:rsidRDefault="00A70154" w:rsidP="00FD55CA">
      <w:pPr>
        <w:spacing w:after="0" w:line="240" w:lineRule="auto"/>
        <w:jc w:val="center"/>
        <w:rPr>
          <w:rFonts w:ascii="Times New Roman" w:hAnsi="Times New Roman"/>
          <w:b/>
          <w:sz w:val="26"/>
          <w:szCs w:val="26"/>
        </w:rPr>
      </w:pPr>
      <w:r w:rsidRPr="009D3441">
        <w:rPr>
          <w:rFonts w:ascii="Times New Roman" w:hAnsi="Times New Roman"/>
          <w:b/>
          <w:sz w:val="26"/>
          <w:szCs w:val="26"/>
        </w:rPr>
        <w:t>«Высшая школа экономики»</w:t>
      </w:r>
    </w:p>
    <w:p w:rsidR="00A70154" w:rsidRPr="009D3441" w:rsidRDefault="00A70154" w:rsidP="000767E9">
      <w:pPr>
        <w:spacing w:line="240" w:lineRule="auto"/>
        <w:rPr>
          <w:rFonts w:ascii="Times New Roman" w:hAnsi="Times New Roman"/>
          <w:sz w:val="26"/>
          <w:szCs w:val="26"/>
        </w:rPr>
      </w:pPr>
    </w:p>
    <w:p w:rsidR="00A70154" w:rsidRPr="009D3441" w:rsidRDefault="00A70154" w:rsidP="003F5B58">
      <w:pPr>
        <w:pStyle w:val="a3"/>
        <w:numPr>
          <w:ilvl w:val="0"/>
          <w:numId w:val="1"/>
        </w:numPr>
        <w:spacing w:line="240" w:lineRule="auto"/>
        <w:jc w:val="center"/>
        <w:rPr>
          <w:rFonts w:ascii="Times New Roman" w:hAnsi="Times New Roman"/>
          <w:b/>
          <w:sz w:val="26"/>
          <w:szCs w:val="26"/>
        </w:rPr>
      </w:pPr>
      <w:r w:rsidRPr="009D3441">
        <w:rPr>
          <w:rFonts w:ascii="Times New Roman" w:hAnsi="Times New Roman"/>
          <w:b/>
          <w:sz w:val="26"/>
          <w:szCs w:val="26"/>
        </w:rPr>
        <w:t>Общие положения</w:t>
      </w:r>
    </w:p>
    <w:p w:rsidR="00A70154" w:rsidRPr="009D3441" w:rsidRDefault="00A70154" w:rsidP="00E72E88">
      <w:pPr>
        <w:pStyle w:val="a3"/>
        <w:spacing w:line="240" w:lineRule="auto"/>
        <w:rPr>
          <w:rFonts w:ascii="Times New Roman" w:hAnsi="Times New Roman"/>
          <w:sz w:val="26"/>
          <w:szCs w:val="26"/>
        </w:rPr>
      </w:pPr>
    </w:p>
    <w:p w:rsidR="00A70154" w:rsidRPr="009D3441" w:rsidRDefault="00A70154" w:rsidP="003F5B58">
      <w:pPr>
        <w:pStyle w:val="a3"/>
        <w:numPr>
          <w:ilvl w:val="1"/>
          <w:numId w:val="1"/>
        </w:numPr>
        <w:spacing w:after="0" w:line="240" w:lineRule="auto"/>
        <w:ind w:left="0" w:firstLine="720"/>
        <w:jc w:val="both"/>
        <w:rPr>
          <w:rFonts w:ascii="Times New Roman" w:hAnsi="Times New Roman"/>
          <w:sz w:val="26"/>
          <w:szCs w:val="26"/>
        </w:rPr>
      </w:pPr>
      <w:r w:rsidRPr="009D3441">
        <w:rPr>
          <w:rFonts w:ascii="Times New Roman" w:hAnsi="Times New Roman"/>
          <w:sz w:val="26"/>
          <w:szCs w:val="26"/>
        </w:rPr>
        <w:t xml:space="preserve">Настоящая Инструкция разработана  в целях установления единого порядка подготовки, оформления, согласования, подписания, регистрации, рассмотрения, контроля исполнения и хранения служебных записок (далее по тексту Инструкция) в Национальном исследовательском университете «Высшая школа экономики» (далее по тексту Университет). </w:t>
      </w:r>
    </w:p>
    <w:p w:rsidR="00A70154" w:rsidRPr="009D3441" w:rsidRDefault="00A70154" w:rsidP="003F5B58">
      <w:pPr>
        <w:pStyle w:val="a3"/>
        <w:numPr>
          <w:ilvl w:val="1"/>
          <w:numId w:val="1"/>
        </w:numPr>
        <w:spacing w:after="0" w:line="240" w:lineRule="auto"/>
        <w:ind w:left="0" w:firstLine="720"/>
        <w:jc w:val="both"/>
        <w:rPr>
          <w:rFonts w:ascii="Times New Roman" w:hAnsi="Times New Roman"/>
          <w:sz w:val="26"/>
          <w:szCs w:val="26"/>
        </w:rPr>
      </w:pPr>
      <w:r w:rsidRPr="009D3441">
        <w:rPr>
          <w:rFonts w:ascii="Times New Roman" w:hAnsi="Times New Roman"/>
          <w:sz w:val="26"/>
          <w:szCs w:val="26"/>
        </w:rPr>
        <w:t>Инструкция разработана в соответствии с законодательством Российской Федерации, Правилами делопроизводства и организации документооборота в Национальном исследовательском университете «Высшая школа экономики», утвержденными приказом от 02.11.2012 № 6.18.1.-06/0211-01 (далее по тексту Правила делопроизводства Университета), организационно-распорядительными документами и локальными нормативными актами Университета.</w:t>
      </w:r>
    </w:p>
    <w:p w:rsidR="00A70154" w:rsidRPr="009D3441" w:rsidRDefault="00A70154" w:rsidP="003F5B58">
      <w:pPr>
        <w:pStyle w:val="a3"/>
        <w:numPr>
          <w:ilvl w:val="1"/>
          <w:numId w:val="1"/>
        </w:numPr>
        <w:spacing w:after="0" w:line="240" w:lineRule="auto"/>
        <w:ind w:left="0" w:firstLine="720"/>
        <w:jc w:val="both"/>
        <w:rPr>
          <w:rFonts w:ascii="Times New Roman" w:hAnsi="Times New Roman"/>
          <w:sz w:val="26"/>
          <w:szCs w:val="26"/>
        </w:rPr>
      </w:pPr>
      <w:r w:rsidRPr="009D3441">
        <w:rPr>
          <w:rFonts w:ascii="Times New Roman" w:hAnsi="Times New Roman"/>
          <w:sz w:val="26"/>
          <w:szCs w:val="26"/>
        </w:rPr>
        <w:t>Служебная записка является документом, применяемым для внутренней переписки, оформление которого осуществляется без печати на бумажном носителе только с применением автоматизированной системы документационного обеспечения (далее по тексту СДОУ). Порядок движения служебной записки в СДОУ установлен в Приложении №1 к настоящей Инструкции.</w:t>
      </w:r>
    </w:p>
    <w:p w:rsidR="00A70154" w:rsidRPr="009D3441" w:rsidRDefault="00A70154" w:rsidP="003F5B58">
      <w:pPr>
        <w:pStyle w:val="a3"/>
        <w:numPr>
          <w:ilvl w:val="1"/>
          <w:numId w:val="1"/>
        </w:numPr>
        <w:spacing w:after="0" w:line="240" w:lineRule="auto"/>
        <w:ind w:left="0" w:firstLine="720"/>
        <w:jc w:val="both"/>
        <w:rPr>
          <w:rFonts w:ascii="Times New Roman" w:hAnsi="Times New Roman"/>
          <w:sz w:val="26"/>
          <w:szCs w:val="26"/>
        </w:rPr>
      </w:pPr>
      <w:r w:rsidRPr="009D3441">
        <w:rPr>
          <w:rFonts w:ascii="Times New Roman" w:hAnsi="Times New Roman"/>
          <w:sz w:val="26"/>
          <w:szCs w:val="26"/>
        </w:rPr>
        <w:t xml:space="preserve"> Служебная записка, оформленная в СДОУ, является официальным документом в Университете.</w:t>
      </w:r>
    </w:p>
    <w:p w:rsidR="00A70154" w:rsidRPr="009D3441" w:rsidRDefault="00A70154" w:rsidP="003F5B58">
      <w:pPr>
        <w:numPr>
          <w:ilvl w:val="1"/>
          <w:numId w:val="1"/>
        </w:numPr>
        <w:spacing w:after="0" w:line="240" w:lineRule="auto"/>
        <w:ind w:left="0" w:right="-11" w:firstLine="720"/>
        <w:jc w:val="both"/>
        <w:rPr>
          <w:rFonts w:ascii="Times New Roman" w:hAnsi="Times New Roman"/>
          <w:sz w:val="26"/>
          <w:szCs w:val="26"/>
        </w:rPr>
      </w:pPr>
      <w:r w:rsidRPr="009D3441">
        <w:rPr>
          <w:rFonts w:ascii="Times New Roman" w:hAnsi="Times New Roman"/>
          <w:sz w:val="26"/>
          <w:szCs w:val="26"/>
        </w:rPr>
        <w:t>Не допускается применение служебных записок в случаях, если локальными нормативными актами Университета закреплено использование заявок, направляемых посредством корпоративной электронной почты Университета.</w:t>
      </w:r>
    </w:p>
    <w:p w:rsidR="00A70154" w:rsidRPr="009D3441" w:rsidRDefault="00A70154" w:rsidP="003F5B58">
      <w:pPr>
        <w:pStyle w:val="a3"/>
        <w:numPr>
          <w:ilvl w:val="1"/>
          <w:numId w:val="1"/>
        </w:numPr>
        <w:spacing w:after="0" w:line="240" w:lineRule="auto"/>
        <w:ind w:left="0" w:firstLine="720"/>
        <w:jc w:val="both"/>
        <w:rPr>
          <w:rFonts w:ascii="Times New Roman" w:hAnsi="Times New Roman"/>
          <w:sz w:val="26"/>
          <w:szCs w:val="26"/>
        </w:rPr>
      </w:pPr>
      <w:r w:rsidRPr="009D3441">
        <w:rPr>
          <w:rFonts w:ascii="Times New Roman" w:hAnsi="Times New Roman"/>
          <w:sz w:val="26"/>
          <w:szCs w:val="26"/>
        </w:rPr>
        <w:t>Работа со служебными записками состоит из следующих основных этапов:</w:t>
      </w:r>
    </w:p>
    <w:p w:rsidR="00A70154" w:rsidRPr="009D3441" w:rsidRDefault="00A70154" w:rsidP="009F53BA">
      <w:pPr>
        <w:pStyle w:val="a3"/>
        <w:numPr>
          <w:ilvl w:val="0"/>
          <w:numId w:val="8"/>
        </w:numPr>
        <w:tabs>
          <w:tab w:val="num" w:pos="900"/>
        </w:tabs>
        <w:autoSpaceDE w:val="0"/>
        <w:autoSpaceDN w:val="0"/>
        <w:adjustRightInd w:val="0"/>
        <w:spacing w:after="0" w:line="240" w:lineRule="auto"/>
        <w:jc w:val="both"/>
        <w:outlineLvl w:val="2"/>
        <w:rPr>
          <w:rFonts w:ascii="Times New Roman" w:hAnsi="Times New Roman"/>
          <w:sz w:val="26"/>
          <w:szCs w:val="26"/>
        </w:rPr>
      </w:pPr>
      <w:r w:rsidRPr="009D3441">
        <w:rPr>
          <w:rFonts w:ascii="Times New Roman" w:hAnsi="Times New Roman"/>
          <w:sz w:val="26"/>
          <w:szCs w:val="26"/>
        </w:rPr>
        <w:t xml:space="preserve">создание; </w:t>
      </w:r>
    </w:p>
    <w:p w:rsidR="00A70154" w:rsidRPr="009D3441" w:rsidRDefault="00A70154" w:rsidP="009F53BA">
      <w:pPr>
        <w:pStyle w:val="a3"/>
        <w:numPr>
          <w:ilvl w:val="0"/>
          <w:numId w:val="8"/>
        </w:numPr>
        <w:tabs>
          <w:tab w:val="num" w:pos="900"/>
        </w:tabs>
        <w:autoSpaceDE w:val="0"/>
        <w:autoSpaceDN w:val="0"/>
        <w:adjustRightInd w:val="0"/>
        <w:spacing w:after="0" w:line="240" w:lineRule="auto"/>
        <w:jc w:val="both"/>
        <w:outlineLvl w:val="2"/>
        <w:rPr>
          <w:rFonts w:ascii="Times New Roman" w:hAnsi="Times New Roman"/>
          <w:sz w:val="26"/>
          <w:szCs w:val="26"/>
        </w:rPr>
      </w:pPr>
      <w:r w:rsidRPr="009D3441">
        <w:rPr>
          <w:rFonts w:ascii="Times New Roman" w:hAnsi="Times New Roman"/>
          <w:sz w:val="26"/>
          <w:szCs w:val="26"/>
        </w:rPr>
        <w:t>подписание;</w:t>
      </w:r>
    </w:p>
    <w:p w:rsidR="00A70154" w:rsidRPr="009D3441" w:rsidRDefault="00A70154" w:rsidP="009F53BA">
      <w:pPr>
        <w:pStyle w:val="a3"/>
        <w:numPr>
          <w:ilvl w:val="0"/>
          <w:numId w:val="8"/>
        </w:numPr>
        <w:tabs>
          <w:tab w:val="num" w:pos="900"/>
        </w:tabs>
        <w:autoSpaceDE w:val="0"/>
        <w:autoSpaceDN w:val="0"/>
        <w:adjustRightInd w:val="0"/>
        <w:spacing w:after="0" w:line="240" w:lineRule="auto"/>
        <w:jc w:val="both"/>
        <w:outlineLvl w:val="2"/>
        <w:rPr>
          <w:rFonts w:ascii="Times New Roman" w:hAnsi="Times New Roman"/>
          <w:sz w:val="26"/>
          <w:szCs w:val="26"/>
        </w:rPr>
      </w:pPr>
      <w:r w:rsidRPr="009D3441">
        <w:rPr>
          <w:rFonts w:ascii="Times New Roman" w:hAnsi="Times New Roman"/>
          <w:sz w:val="26"/>
          <w:szCs w:val="26"/>
        </w:rPr>
        <w:t xml:space="preserve">согласование (визирование); </w:t>
      </w:r>
    </w:p>
    <w:p w:rsidR="00A70154" w:rsidRPr="009D3441" w:rsidRDefault="00A70154" w:rsidP="009F53BA">
      <w:pPr>
        <w:pStyle w:val="a3"/>
        <w:numPr>
          <w:ilvl w:val="0"/>
          <w:numId w:val="8"/>
        </w:numPr>
        <w:tabs>
          <w:tab w:val="num" w:pos="900"/>
        </w:tabs>
        <w:autoSpaceDE w:val="0"/>
        <w:autoSpaceDN w:val="0"/>
        <w:adjustRightInd w:val="0"/>
        <w:spacing w:after="0" w:line="240" w:lineRule="auto"/>
        <w:jc w:val="both"/>
        <w:outlineLvl w:val="2"/>
        <w:rPr>
          <w:rFonts w:ascii="Times New Roman" w:hAnsi="Times New Roman"/>
          <w:sz w:val="26"/>
          <w:szCs w:val="26"/>
        </w:rPr>
      </w:pPr>
      <w:r w:rsidRPr="009D3441">
        <w:rPr>
          <w:rFonts w:ascii="Times New Roman" w:hAnsi="Times New Roman"/>
          <w:sz w:val="26"/>
          <w:szCs w:val="26"/>
        </w:rPr>
        <w:t>регистрация;</w:t>
      </w:r>
    </w:p>
    <w:p w:rsidR="00A70154" w:rsidRPr="009D3441" w:rsidRDefault="00A70154" w:rsidP="009F53BA">
      <w:pPr>
        <w:pStyle w:val="a3"/>
        <w:numPr>
          <w:ilvl w:val="0"/>
          <w:numId w:val="8"/>
        </w:numPr>
        <w:tabs>
          <w:tab w:val="num" w:pos="900"/>
        </w:tabs>
        <w:autoSpaceDE w:val="0"/>
        <w:autoSpaceDN w:val="0"/>
        <w:adjustRightInd w:val="0"/>
        <w:spacing w:after="0" w:line="240" w:lineRule="auto"/>
        <w:jc w:val="both"/>
        <w:outlineLvl w:val="2"/>
        <w:rPr>
          <w:rFonts w:ascii="Times New Roman" w:hAnsi="Times New Roman"/>
          <w:sz w:val="26"/>
          <w:szCs w:val="26"/>
        </w:rPr>
      </w:pPr>
      <w:r w:rsidRPr="009D3441">
        <w:rPr>
          <w:rFonts w:ascii="Times New Roman" w:hAnsi="Times New Roman"/>
          <w:sz w:val="26"/>
          <w:szCs w:val="26"/>
        </w:rPr>
        <w:t>рассмотрение;</w:t>
      </w:r>
    </w:p>
    <w:p w:rsidR="00A70154" w:rsidRPr="009D3441" w:rsidRDefault="00A70154" w:rsidP="009F53BA">
      <w:pPr>
        <w:pStyle w:val="a3"/>
        <w:numPr>
          <w:ilvl w:val="0"/>
          <w:numId w:val="8"/>
        </w:numPr>
        <w:tabs>
          <w:tab w:val="num" w:pos="900"/>
        </w:tabs>
        <w:autoSpaceDE w:val="0"/>
        <w:autoSpaceDN w:val="0"/>
        <w:adjustRightInd w:val="0"/>
        <w:spacing w:after="0" w:line="240" w:lineRule="auto"/>
        <w:jc w:val="both"/>
        <w:outlineLvl w:val="2"/>
        <w:rPr>
          <w:rFonts w:ascii="Times New Roman" w:hAnsi="Times New Roman"/>
          <w:sz w:val="26"/>
          <w:szCs w:val="26"/>
        </w:rPr>
      </w:pPr>
      <w:r w:rsidRPr="009D3441">
        <w:rPr>
          <w:rFonts w:ascii="Times New Roman" w:hAnsi="Times New Roman"/>
          <w:sz w:val="26"/>
          <w:szCs w:val="26"/>
        </w:rPr>
        <w:t>рассылка;</w:t>
      </w:r>
    </w:p>
    <w:p w:rsidR="00A70154" w:rsidRPr="009D3441" w:rsidRDefault="00A70154" w:rsidP="009F53BA">
      <w:pPr>
        <w:pStyle w:val="a3"/>
        <w:numPr>
          <w:ilvl w:val="0"/>
          <w:numId w:val="8"/>
        </w:numPr>
        <w:tabs>
          <w:tab w:val="num" w:pos="900"/>
        </w:tabs>
        <w:autoSpaceDE w:val="0"/>
        <w:autoSpaceDN w:val="0"/>
        <w:adjustRightInd w:val="0"/>
        <w:spacing w:after="0" w:line="240" w:lineRule="auto"/>
        <w:jc w:val="both"/>
        <w:outlineLvl w:val="2"/>
        <w:rPr>
          <w:rFonts w:ascii="Times New Roman" w:hAnsi="Times New Roman"/>
          <w:sz w:val="26"/>
          <w:szCs w:val="26"/>
        </w:rPr>
      </w:pPr>
      <w:r w:rsidRPr="009D3441">
        <w:rPr>
          <w:rFonts w:ascii="Times New Roman" w:hAnsi="Times New Roman"/>
          <w:sz w:val="26"/>
          <w:szCs w:val="26"/>
        </w:rPr>
        <w:t xml:space="preserve">исполнение; </w:t>
      </w:r>
    </w:p>
    <w:p w:rsidR="00A70154" w:rsidRPr="009D3441" w:rsidRDefault="00A70154" w:rsidP="009F53BA">
      <w:pPr>
        <w:pStyle w:val="a3"/>
        <w:numPr>
          <w:ilvl w:val="0"/>
          <w:numId w:val="8"/>
        </w:numPr>
        <w:tabs>
          <w:tab w:val="num" w:pos="900"/>
        </w:tabs>
        <w:autoSpaceDE w:val="0"/>
        <w:autoSpaceDN w:val="0"/>
        <w:adjustRightInd w:val="0"/>
        <w:spacing w:after="0" w:line="240" w:lineRule="auto"/>
        <w:jc w:val="both"/>
        <w:outlineLvl w:val="2"/>
        <w:rPr>
          <w:rFonts w:ascii="Times New Roman" w:hAnsi="Times New Roman"/>
          <w:sz w:val="26"/>
          <w:szCs w:val="26"/>
        </w:rPr>
      </w:pPr>
      <w:r w:rsidRPr="009D3441">
        <w:rPr>
          <w:rFonts w:ascii="Times New Roman" w:hAnsi="Times New Roman"/>
          <w:sz w:val="26"/>
          <w:szCs w:val="26"/>
        </w:rPr>
        <w:lastRenderedPageBreak/>
        <w:t>контроль исполнения;</w:t>
      </w:r>
    </w:p>
    <w:p w:rsidR="00A70154" w:rsidRPr="009D3441" w:rsidRDefault="00A70154" w:rsidP="009F53BA">
      <w:pPr>
        <w:pStyle w:val="a3"/>
        <w:numPr>
          <w:ilvl w:val="0"/>
          <w:numId w:val="8"/>
        </w:numPr>
        <w:tabs>
          <w:tab w:val="num" w:pos="900"/>
        </w:tabs>
        <w:autoSpaceDE w:val="0"/>
        <w:autoSpaceDN w:val="0"/>
        <w:adjustRightInd w:val="0"/>
        <w:spacing w:after="0" w:line="240" w:lineRule="auto"/>
        <w:jc w:val="both"/>
        <w:outlineLvl w:val="2"/>
        <w:rPr>
          <w:rFonts w:ascii="Times New Roman" w:hAnsi="Times New Roman"/>
          <w:sz w:val="26"/>
          <w:szCs w:val="26"/>
        </w:rPr>
      </w:pPr>
      <w:r w:rsidRPr="009D3441">
        <w:rPr>
          <w:rFonts w:ascii="Times New Roman" w:hAnsi="Times New Roman"/>
          <w:sz w:val="26"/>
          <w:szCs w:val="26"/>
        </w:rPr>
        <w:t>хранение.</w:t>
      </w:r>
    </w:p>
    <w:p w:rsidR="00A70154" w:rsidRPr="009D3441" w:rsidRDefault="00A70154" w:rsidP="003F5B58">
      <w:pPr>
        <w:pStyle w:val="a3"/>
        <w:numPr>
          <w:ilvl w:val="1"/>
          <w:numId w:val="1"/>
        </w:numPr>
        <w:spacing w:after="0" w:line="240" w:lineRule="auto"/>
        <w:ind w:left="0" w:firstLine="720"/>
        <w:jc w:val="both"/>
        <w:rPr>
          <w:rFonts w:ascii="Times New Roman" w:hAnsi="Times New Roman"/>
          <w:sz w:val="26"/>
          <w:szCs w:val="26"/>
        </w:rPr>
      </w:pPr>
      <w:r w:rsidRPr="009D3441">
        <w:rPr>
          <w:rFonts w:ascii="Times New Roman" w:hAnsi="Times New Roman"/>
          <w:sz w:val="26"/>
          <w:szCs w:val="26"/>
        </w:rPr>
        <w:t>Выполнение требований настоящей Инструкции обязательно для всех работников Университета.</w:t>
      </w:r>
    </w:p>
    <w:p w:rsidR="00A70154" w:rsidRPr="009D3441" w:rsidRDefault="00A70154" w:rsidP="003F5B58">
      <w:pPr>
        <w:pStyle w:val="a3"/>
        <w:numPr>
          <w:ilvl w:val="1"/>
          <w:numId w:val="1"/>
        </w:numPr>
        <w:spacing w:after="0" w:line="240" w:lineRule="auto"/>
        <w:ind w:left="0" w:firstLine="720"/>
        <w:jc w:val="both"/>
        <w:rPr>
          <w:rFonts w:ascii="Times New Roman" w:hAnsi="Times New Roman"/>
          <w:sz w:val="26"/>
          <w:szCs w:val="26"/>
        </w:rPr>
      </w:pPr>
      <w:r w:rsidRPr="009D3441">
        <w:rPr>
          <w:rFonts w:ascii="Times New Roman" w:hAnsi="Times New Roman"/>
          <w:sz w:val="26"/>
          <w:szCs w:val="26"/>
        </w:rPr>
        <w:t>Контроль соблюдения требований настоящей Инструкции, методическое руководство, оказание консультативной помощи работникам Университета по работе со служебными записками осуществляет Управление делами.</w:t>
      </w:r>
    </w:p>
    <w:p w:rsidR="00A70154" w:rsidRPr="009D3441" w:rsidRDefault="00A70154" w:rsidP="003F5B58">
      <w:pPr>
        <w:pStyle w:val="a3"/>
        <w:numPr>
          <w:ilvl w:val="1"/>
          <w:numId w:val="1"/>
        </w:numPr>
        <w:spacing w:after="0" w:line="240" w:lineRule="auto"/>
        <w:ind w:left="0" w:firstLine="720"/>
        <w:jc w:val="both"/>
        <w:rPr>
          <w:rFonts w:ascii="Times New Roman" w:hAnsi="Times New Roman"/>
          <w:sz w:val="26"/>
          <w:szCs w:val="26"/>
        </w:rPr>
      </w:pPr>
      <w:r w:rsidRPr="009D3441">
        <w:rPr>
          <w:rFonts w:ascii="Times New Roman" w:hAnsi="Times New Roman"/>
          <w:sz w:val="26"/>
          <w:szCs w:val="26"/>
        </w:rPr>
        <w:t>Настоящая Инструкция и изменения в неё утверждаются приказом ректора Университета.</w:t>
      </w:r>
    </w:p>
    <w:p w:rsidR="00A70154" w:rsidRPr="009D3441" w:rsidRDefault="00A70154" w:rsidP="009F53BA">
      <w:pPr>
        <w:pStyle w:val="a3"/>
        <w:spacing w:after="0" w:line="240" w:lineRule="auto"/>
        <w:ind w:left="0"/>
        <w:jc w:val="both"/>
        <w:rPr>
          <w:rFonts w:ascii="Times New Roman" w:hAnsi="Times New Roman"/>
          <w:sz w:val="26"/>
          <w:szCs w:val="26"/>
        </w:rPr>
      </w:pPr>
    </w:p>
    <w:p w:rsidR="00A70154" w:rsidRPr="009D3441" w:rsidRDefault="00A70154" w:rsidP="003F5B58">
      <w:pPr>
        <w:pStyle w:val="a3"/>
        <w:numPr>
          <w:ilvl w:val="0"/>
          <w:numId w:val="1"/>
        </w:numPr>
        <w:spacing w:after="0" w:line="240" w:lineRule="auto"/>
        <w:ind w:left="360"/>
        <w:jc w:val="center"/>
        <w:rPr>
          <w:rFonts w:ascii="Times New Roman" w:hAnsi="Times New Roman"/>
          <w:b/>
          <w:sz w:val="26"/>
          <w:szCs w:val="26"/>
        </w:rPr>
      </w:pPr>
      <w:r w:rsidRPr="009D3441">
        <w:rPr>
          <w:rFonts w:ascii="Times New Roman" w:hAnsi="Times New Roman"/>
          <w:b/>
          <w:sz w:val="26"/>
          <w:szCs w:val="26"/>
        </w:rPr>
        <w:t>Создание служебных записок</w:t>
      </w:r>
    </w:p>
    <w:p w:rsidR="00A70154" w:rsidRPr="009D3441" w:rsidRDefault="00A70154" w:rsidP="000400E8">
      <w:pPr>
        <w:pStyle w:val="a3"/>
        <w:spacing w:after="0" w:line="240" w:lineRule="auto"/>
        <w:ind w:left="360"/>
        <w:rPr>
          <w:rFonts w:ascii="Times New Roman" w:hAnsi="Times New Roman"/>
          <w:sz w:val="26"/>
          <w:szCs w:val="26"/>
        </w:rPr>
      </w:pPr>
    </w:p>
    <w:p w:rsidR="00A70154" w:rsidRPr="009D3441" w:rsidRDefault="00A70154" w:rsidP="003F5B58">
      <w:pPr>
        <w:pStyle w:val="1"/>
        <w:numPr>
          <w:ilvl w:val="1"/>
          <w:numId w:val="1"/>
        </w:numPr>
        <w:ind w:left="0" w:firstLine="720"/>
        <w:jc w:val="both"/>
        <w:rPr>
          <w:sz w:val="26"/>
          <w:szCs w:val="26"/>
        </w:rPr>
      </w:pPr>
      <w:r w:rsidRPr="009D3441">
        <w:rPr>
          <w:sz w:val="26"/>
          <w:szCs w:val="26"/>
        </w:rPr>
        <w:t>Служебные записки должны оформляться в полном соответствии с формой, указанной в Приложении №2 к настоящей Инструкции, при этом реквизиты служебной записки должны располагаться в точном соответствии с указанной формой.</w:t>
      </w:r>
    </w:p>
    <w:p w:rsidR="00A70154" w:rsidRPr="009D3441" w:rsidRDefault="00A70154" w:rsidP="003F5B58">
      <w:pPr>
        <w:pStyle w:val="1"/>
        <w:numPr>
          <w:ilvl w:val="1"/>
          <w:numId w:val="1"/>
        </w:numPr>
        <w:ind w:left="0" w:firstLine="720"/>
        <w:jc w:val="both"/>
        <w:rPr>
          <w:sz w:val="26"/>
          <w:szCs w:val="26"/>
        </w:rPr>
      </w:pPr>
      <w:r w:rsidRPr="009D3441">
        <w:rPr>
          <w:sz w:val="26"/>
          <w:szCs w:val="26"/>
        </w:rPr>
        <w:t xml:space="preserve">При подготовке служебной записки применяются текстовые редакторы совместимые с форматом  </w:t>
      </w:r>
      <w:proofErr w:type="spellStart"/>
      <w:r w:rsidRPr="009D3441">
        <w:rPr>
          <w:sz w:val="26"/>
          <w:szCs w:val="26"/>
        </w:rPr>
        <w:t>Word</w:t>
      </w:r>
      <w:proofErr w:type="spellEnd"/>
      <w:r w:rsidRPr="009D3441">
        <w:rPr>
          <w:sz w:val="26"/>
          <w:szCs w:val="26"/>
        </w:rPr>
        <w:t xml:space="preserve"> </w:t>
      </w:r>
      <w:proofErr w:type="spellStart"/>
      <w:r w:rsidRPr="009D3441">
        <w:rPr>
          <w:sz w:val="26"/>
          <w:szCs w:val="26"/>
        </w:rPr>
        <w:t>for</w:t>
      </w:r>
      <w:proofErr w:type="spellEnd"/>
      <w:r w:rsidRPr="009D3441">
        <w:rPr>
          <w:sz w:val="26"/>
          <w:szCs w:val="26"/>
        </w:rPr>
        <w:t xml:space="preserve"> </w:t>
      </w:r>
      <w:proofErr w:type="spellStart"/>
      <w:r w:rsidRPr="009D3441">
        <w:rPr>
          <w:sz w:val="26"/>
          <w:szCs w:val="26"/>
        </w:rPr>
        <w:t>Windows</w:t>
      </w:r>
      <w:proofErr w:type="spellEnd"/>
      <w:r w:rsidRPr="009D3441">
        <w:rPr>
          <w:sz w:val="26"/>
          <w:szCs w:val="26"/>
        </w:rPr>
        <w:t xml:space="preserve">, шрифт </w:t>
      </w:r>
      <w:proofErr w:type="spellStart"/>
      <w:r w:rsidRPr="009D3441">
        <w:rPr>
          <w:sz w:val="26"/>
          <w:szCs w:val="26"/>
        </w:rPr>
        <w:t>Times</w:t>
      </w:r>
      <w:proofErr w:type="spellEnd"/>
      <w:r w:rsidRPr="009D3441">
        <w:rPr>
          <w:sz w:val="26"/>
          <w:szCs w:val="26"/>
        </w:rPr>
        <w:t xml:space="preserve"> </w:t>
      </w:r>
      <w:proofErr w:type="spellStart"/>
      <w:r w:rsidRPr="009D3441">
        <w:rPr>
          <w:sz w:val="26"/>
          <w:szCs w:val="26"/>
        </w:rPr>
        <w:t>New</w:t>
      </w:r>
      <w:proofErr w:type="spellEnd"/>
      <w:r w:rsidRPr="009D3441">
        <w:rPr>
          <w:sz w:val="26"/>
          <w:szCs w:val="26"/>
        </w:rPr>
        <w:t xml:space="preserve"> </w:t>
      </w:r>
      <w:proofErr w:type="spellStart"/>
      <w:r w:rsidRPr="009D3441">
        <w:rPr>
          <w:sz w:val="26"/>
          <w:szCs w:val="26"/>
        </w:rPr>
        <w:t>Roman</w:t>
      </w:r>
      <w:proofErr w:type="spellEnd"/>
      <w:r w:rsidRPr="009D3441">
        <w:rPr>
          <w:sz w:val="26"/>
          <w:szCs w:val="26"/>
        </w:rPr>
        <w:t xml:space="preserve"> </w:t>
      </w:r>
      <w:proofErr w:type="spellStart"/>
      <w:r w:rsidRPr="009D3441">
        <w:rPr>
          <w:sz w:val="26"/>
          <w:szCs w:val="26"/>
        </w:rPr>
        <w:t>Cyr</w:t>
      </w:r>
      <w:proofErr w:type="spellEnd"/>
      <w:r w:rsidRPr="009D3441">
        <w:rPr>
          <w:sz w:val="26"/>
          <w:szCs w:val="26"/>
        </w:rPr>
        <w:t xml:space="preserve"> размером № 13 через 1 межстрочный интервал.</w:t>
      </w:r>
    </w:p>
    <w:p w:rsidR="00A70154" w:rsidRPr="009D3441" w:rsidRDefault="00A70154" w:rsidP="003F5B58">
      <w:pPr>
        <w:pStyle w:val="1"/>
        <w:numPr>
          <w:ilvl w:val="1"/>
          <w:numId w:val="1"/>
        </w:numPr>
        <w:ind w:left="0" w:firstLine="720"/>
        <w:jc w:val="both"/>
        <w:rPr>
          <w:sz w:val="26"/>
          <w:szCs w:val="26"/>
        </w:rPr>
      </w:pPr>
      <w:r w:rsidRPr="009D3441">
        <w:rPr>
          <w:sz w:val="26"/>
          <w:szCs w:val="26"/>
        </w:rPr>
        <w:t xml:space="preserve">Обязательными реквизитами служебной записки являются: </w:t>
      </w:r>
    </w:p>
    <w:p w:rsidR="00A70154" w:rsidRPr="009D3441" w:rsidRDefault="00A70154" w:rsidP="003F5B58">
      <w:pPr>
        <w:pStyle w:val="1"/>
        <w:numPr>
          <w:ilvl w:val="2"/>
          <w:numId w:val="1"/>
        </w:numPr>
        <w:ind w:left="0" w:firstLine="720"/>
        <w:jc w:val="both"/>
        <w:rPr>
          <w:sz w:val="26"/>
          <w:szCs w:val="26"/>
        </w:rPr>
      </w:pPr>
      <w:r w:rsidRPr="009D3441">
        <w:rPr>
          <w:sz w:val="26"/>
          <w:szCs w:val="26"/>
        </w:rPr>
        <w:t>Наименование структурного подразделения - полное наименование структурного подразделения, инициирующего служебную записку. Не допускается указывать сокращенное наименование структурного подразделения. При инициировании служебной записки первыми проректорами, проректорами, директорами направлений (далее по тексту руководители Университета) указывается занимаемая должность.</w:t>
      </w:r>
    </w:p>
    <w:p w:rsidR="00A70154" w:rsidRPr="009D3441" w:rsidRDefault="00A70154" w:rsidP="003F5B58">
      <w:pPr>
        <w:pStyle w:val="1"/>
        <w:numPr>
          <w:ilvl w:val="2"/>
          <w:numId w:val="1"/>
        </w:numPr>
        <w:ind w:left="0" w:firstLine="720"/>
        <w:jc w:val="both"/>
        <w:rPr>
          <w:sz w:val="26"/>
          <w:szCs w:val="26"/>
        </w:rPr>
      </w:pPr>
      <w:r w:rsidRPr="009D3441">
        <w:rPr>
          <w:sz w:val="26"/>
          <w:szCs w:val="26"/>
        </w:rPr>
        <w:t>Наименование  вида документа – указывается наименование «Служебная записка».</w:t>
      </w:r>
    </w:p>
    <w:p w:rsidR="00A70154" w:rsidRPr="009D3441" w:rsidRDefault="00A70154" w:rsidP="003F5B58">
      <w:pPr>
        <w:pStyle w:val="1"/>
        <w:numPr>
          <w:ilvl w:val="2"/>
          <w:numId w:val="1"/>
        </w:numPr>
        <w:ind w:left="0" w:firstLine="720"/>
        <w:jc w:val="both"/>
        <w:rPr>
          <w:sz w:val="26"/>
          <w:szCs w:val="26"/>
        </w:rPr>
      </w:pPr>
      <w:r w:rsidRPr="009D3441">
        <w:rPr>
          <w:sz w:val="26"/>
          <w:szCs w:val="26"/>
        </w:rPr>
        <w:t>Заголовок к тексту – указывается краткое содержание текста служебной записки.</w:t>
      </w:r>
    </w:p>
    <w:p w:rsidR="00A70154" w:rsidRPr="009D3441" w:rsidRDefault="00A70154" w:rsidP="003F5B58">
      <w:pPr>
        <w:pStyle w:val="1"/>
        <w:numPr>
          <w:ilvl w:val="2"/>
          <w:numId w:val="1"/>
        </w:numPr>
        <w:ind w:left="0" w:firstLine="720"/>
        <w:jc w:val="both"/>
        <w:rPr>
          <w:sz w:val="26"/>
          <w:szCs w:val="26"/>
        </w:rPr>
      </w:pPr>
      <w:r w:rsidRPr="009D3441">
        <w:rPr>
          <w:sz w:val="26"/>
          <w:szCs w:val="26"/>
        </w:rPr>
        <w:t>Адресат - руководитель Университета, которому направляется служебная записка. Должность, инициалы и фамилия указываются в дательном падеже. При направлении служебной записки дополнительно другим Адресатам ниже после основного Адресата указываются остальные Адресаты.</w:t>
      </w:r>
    </w:p>
    <w:p w:rsidR="00A70154" w:rsidRPr="009D3441" w:rsidRDefault="00A70154" w:rsidP="003F5B58">
      <w:pPr>
        <w:pStyle w:val="1"/>
        <w:numPr>
          <w:ilvl w:val="2"/>
          <w:numId w:val="1"/>
        </w:numPr>
        <w:ind w:left="0" w:firstLine="720"/>
        <w:jc w:val="both"/>
        <w:rPr>
          <w:sz w:val="26"/>
          <w:szCs w:val="26"/>
        </w:rPr>
      </w:pPr>
      <w:r w:rsidRPr="009D3441">
        <w:rPr>
          <w:sz w:val="26"/>
          <w:szCs w:val="26"/>
        </w:rPr>
        <w:t>Те</w:t>
      </w:r>
      <w:proofErr w:type="gramStart"/>
      <w:r w:rsidRPr="009D3441">
        <w:rPr>
          <w:sz w:val="26"/>
          <w:szCs w:val="26"/>
        </w:rPr>
        <w:t>кст сл</w:t>
      </w:r>
      <w:proofErr w:type="gramEnd"/>
      <w:r w:rsidRPr="009D3441">
        <w:rPr>
          <w:sz w:val="26"/>
          <w:szCs w:val="26"/>
        </w:rPr>
        <w:t xml:space="preserve">ужебной записки должен быть оформлен в соответствии с требованиями Приложения № 2 Правил делопроизводства Университета. </w:t>
      </w:r>
    </w:p>
    <w:p w:rsidR="00A70154" w:rsidRPr="009D3441" w:rsidRDefault="00A70154" w:rsidP="003F5B58">
      <w:pPr>
        <w:pStyle w:val="1"/>
        <w:numPr>
          <w:ilvl w:val="2"/>
          <w:numId w:val="1"/>
        </w:numPr>
        <w:ind w:left="0" w:firstLine="720"/>
        <w:jc w:val="both"/>
        <w:rPr>
          <w:sz w:val="26"/>
          <w:szCs w:val="26"/>
        </w:rPr>
      </w:pPr>
      <w:r w:rsidRPr="009D3441">
        <w:rPr>
          <w:sz w:val="26"/>
          <w:szCs w:val="26"/>
        </w:rPr>
        <w:t>Отметка о наличии приложения оформляется при наличии приложений к служебной записке. Указывается количество приложений и количество листов каждого приложения. При этом в СДОУ каждый файл с приложениями прикрепляется  отдельно.</w:t>
      </w:r>
    </w:p>
    <w:p w:rsidR="00A70154" w:rsidRPr="009D3441" w:rsidRDefault="00A70154" w:rsidP="003F5B58">
      <w:pPr>
        <w:pStyle w:val="1"/>
        <w:numPr>
          <w:ilvl w:val="2"/>
          <w:numId w:val="1"/>
        </w:numPr>
        <w:ind w:left="0" w:firstLine="720"/>
        <w:jc w:val="both"/>
        <w:rPr>
          <w:sz w:val="26"/>
          <w:szCs w:val="26"/>
        </w:rPr>
      </w:pPr>
      <w:r w:rsidRPr="009D3441">
        <w:rPr>
          <w:sz w:val="26"/>
          <w:szCs w:val="26"/>
        </w:rPr>
        <w:t>Подписывающее лицо (далее по тексту Автор) – руководитель Университета либо структурного подразделения Университета, инициирующий служебную записку. Указывается должность автора, инициалы и фамилия.</w:t>
      </w:r>
    </w:p>
    <w:p w:rsidR="00A70154" w:rsidRPr="009D3441" w:rsidRDefault="00A70154" w:rsidP="003F5B58">
      <w:pPr>
        <w:pStyle w:val="1"/>
        <w:numPr>
          <w:ilvl w:val="2"/>
          <w:numId w:val="1"/>
        </w:numPr>
        <w:ind w:left="0" w:firstLine="720"/>
        <w:jc w:val="both"/>
        <w:rPr>
          <w:sz w:val="26"/>
          <w:szCs w:val="26"/>
        </w:rPr>
      </w:pPr>
      <w:r w:rsidRPr="009D3441">
        <w:rPr>
          <w:sz w:val="26"/>
          <w:szCs w:val="26"/>
        </w:rPr>
        <w:t xml:space="preserve">Инициатор – работник Университета, инициирующий служебную записку в СДОУ. Указываются инициалы, фамилия и контактный телефон инициатора. </w:t>
      </w:r>
    </w:p>
    <w:p w:rsidR="00A70154" w:rsidRPr="009D3441" w:rsidRDefault="00A70154" w:rsidP="003F5B58">
      <w:pPr>
        <w:pStyle w:val="a3"/>
        <w:numPr>
          <w:ilvl w:val="1"/>
          <w:numId w:val="1"/>
        </w:numPr>
        <w:tabs>
          <w:tab w:val="left" w:pos="709"/>
          <w:tab w:val="left" w:pos="993"/>
        </w:tabs>
        <w:spacing w:after="0" w:line="240" w:lineRule="auto"/>
        <w:ind w:left="0" w:firstLine="720"/>
        <w:jc w:val="both"/>
        <w:rPr>
          <w:rFonts w:ascii="Times New Roman" w:hAnsi="Times New Roman"/>
          <w:sz w:val="26"/>
          <w:szCs w:val="26"/>
        </w:rPr>
      </w:pPr>
      <w:r w:rsidRPr="009D3441">
        <w:rPr>
          <w:rFonts w:ascii="Times New Roman" w:hAnsi="Times New Roman"/>
          <w:sz w:val="26"/>
          <w:szCs w:val="26"/>
        </w:rPr>
        <w:lastRenderedPageBreak/>
        <w:t>При создании служебной записки в СДОУ Инициатор определяет вид и подвид служебной записки в зависимости от содержания текста, заполняет все обязательные поля в регистрационной карточке. Поля в регистрационной карточке должны быть заполнены в полном соответствии с реквизитами служебной записки.</w:t>
      </w:r>
    </w:p>
    <w:p w:rsidR="00A70154" w:rsidRPr="009D3441" w:rsidRDefault="00A70154" w:rsidP="003F5B58">
      <w:pPr>
        <w:tabs>
          <w:tab w:val="left" w:pos="993"/>
        </w:tabs>
        <w:spacing w:after="0" w:line="240" w:lineRule="auto"/>
        <w:ind w:firstLine="720"/>
        <w:jc w:val="both"/>
        <w:rPr>
          <w:rFonts w:ascii="Times New Roman" w:hAnsi="Times New Roman"/>
          <w:sz w:val="26"/>
          <w:szCs w:val="26"/>
        </w:rPr>
      </w:pPr>
      <w:r w:rsidRPr="009D3441">
        <w:rPr>
          <w:rFonts w:ascii="Times New Roman" w:hAnsi="Times New Roman"/>
          <w:sz w:val="26"/>
          <w:szCs w:val="26"/>
        </w:rPr>
        <w:t xml:space="preserve">Файлы служебной записки и приложения к нему прикрепляются отдельно друг от друга. </w:t>
      </w:r>
    </w:p>
    <w:p w:rsidR="00A70154" w:rsidRPr="009D3441" w:rsidRDefault="00A70154" w:rsidP="003F5B58">
      <w:pPr>
        <w:pStyle w:val="a3"/>
        <w:numPr>
          <w:ilvl w:val="1"/>
          <w:numId w:val="1"/>
        </w:numPr>
        <w:tabs>
          <w:tab w:val="left" w:pos="993"/>
        </w:tabs>
        <w:spacing w:after="0" w:line="240" w:lineRule="auto"/>
        <w:ind w:left="0" w:firstLine="720"/>
        <w:jc w:val="both"/>
        <w:rPr>
          <w:rFonts w:ascii="Times New Roman" w:hAnsi="Times New Roman"/>
          <w:sz w:val="26"/>
          <w:szCs w:val="26"/>
        </w:rPr>
      </w:pPr>
      <w:r w:rsidRPr="009D3441">
        <w:rPr>
          <w:rFonts w:ascii="Times New Roman" w:hAnsi="Times New Roman"/>
          <w:sz w:val="26"/>
          <w:szCs w:val="26"/>
        </w:rPr>
        <w:t>При необходимости в регистрационной карточке служебной записки в СДОУ Инициатор в поле «основание» может прикрепить документы из СДОУ, связанные с данной служебной запиской либо копию документа в формате</w:t>
      </w:r>
      <w:r w:rsidRPr="009D3441">
        <w:rPr>
          <w:sz w:val="26"/>
          <w:szCs w:val="26"/>
        </w:rPr>
        <w:t xml:space="preserve"> </w:t>
      </w:r>
      <w:proofErr w:type="spellStart"/>
      <w:r w:rsidRPr="009D3441">
        <w:rPr>
          <w:rFonts w:ascii="Times New Roman" w:hAnsi="Times New Roman"/>
          <w:sz w:val="26"/>
          <w:szCs w:val="26"/>
        </w:rPr>
        <w:t>Word</w:t>
      </w:r>
      <w:proofErr w:type="spellEnd"/>
      <w:r w:rsidRPr="009D3441">
        <w:rPr>
          <w:rFonts w:ascii="Times New Roman" w:hAnsi="Times New Roman"/>
          <w:sz w:val="26"/>
          <w:szCs w:val="26"/>
        </w:rPr>
        <w:t xml:space="preserve">  </w:t>
      </w:r>
      <w:proofErr w:type="spellStart"/>
      <w:r w:rsidRPr="009D3441">
        <w:rPr>
          <w:rFonts w:ascii="Times New Roman" w:hAnsi="Times New Roman"/>
          <w:sz w:val="26"/>
          <w:szCs w:val="26"/>
        </w:rPr>
        <w:t>for</w:t>
      </w:r>
      <w:proofErr w:type="spellEnd"/>
      <w:r w:rsidRPr="009D3441">
        <w:rPr>
          <w:rFonts w:ascii="Times New Roman" w:hAnsi="Times New Roman"/>
          <w:sz w:val="26"/>
          <w:szCs w:val="26"/>
        </w:rPr>
        <w:t xml:space="preserve"> </w:t>
      </w:r>
      <w:proofErr w:type="spellStart"/>
      <w:r w:rsidRPr="009D3441">
        <w:rPr>
          <w:rFonts w:ascii="Times New Roman" w:hAnsi="Times New Roman"/>
          <w:sz w:val="26"/>
          <w:szCs w:val="26"/>
        </w:rPr>
        <w:t>Windows</w:t>
      </w:r>
      <w:proofErr w:type="spellEnd"/>
      <w:r w:rsidRPr="009D3441">
        <w:rPr>
          <w:rFonts w:ascii="Times New Roman" w:hAnsi="Times New Roman"/>
          <w:sz w:val="26"/>
          <w:szCs w:val="26"/>
        </w:rPr>
        <w:t xml:space="preserve"> или </w:t>
      </w:r>
      <w:r w:rsidRPr="009D3441">
        <w:rPr>
          <w:rFonts w:ascii="Times New Roman" w:hAnsi="Times New Roman"/>
          <w:sz w:val="26"/>
          <w:szCs w:val="26"/>
          <w:lang w:val="en-US"/>
        </w:rPr>
        <w:t>PDF</w:t>
      </w:r>
      <w:r w:rsidRPr="009D3441">
        <w:rPr>
          <w:rFonts w:ascii="Times New Roman" w:hAnsi="Times New Roman"/>
          <w:sz w:val="26"/>
          <w:szCs w:val="26"/>
        </w:rPr>
        <w:t>.</w:t>
      </w:r>
    </w:p>
    <w:p w:rsidR="00A70154" w:rsidRPr="009D3441" w:rsidRDefault="00A70154" w:rsidP="00B57431">
      <w:pPr>
        <w:spacing w:after="0" w:line="240" w:lineRule="auto"/>
        <w:jc w:val="both"/>
        <w:rPr>
          <w:rFonts w:ascii="Times New Roman" w:hAnsi="Times New Roman"/>
          <w:sz w:val="26"/>
          <w:szCs w:val="26"/>
        </w:rPr>
      </w:pPr>
    </w:p>
    <w:p w:rsidR="009D3441" w:rsidRPr="009D3441" w:rsidRDefault="00A70154" w:rsidP="009D3441">
      <w:pPr>
        <w:pStyle w:val="a3"/>
        <w:numPr>
          <w:ilvl w:val="0"/>
          <w:numId w:val="1"/>
        </w:numPr>
        <w:spacing w:after="0" w:line="240" w:lineRule="auto"/>
        <w:ind w:left="360"/>
        <w:jc w:val="center"/>
        <w:rPr>
          <w:rFonts w:ascii="Times New Roman" w:hAnsi="Times New Roman"/>
          <w:b/>
          <w:sz w:val="26"/>
          <w:szCs w:val="26"/>
        </w:rPr>
      </w:pPr>
      <w:r w:rsidRPr="009D3441">
        <w:rPr>
          <w:rFonts w:ascii="Times New Roman" w:hAnsi="Times New Roman"/>
          <w:b/>
          <w:sz w:val="26"/>
          <w:szCs w:val="26"/>
        </w:rPr>
        <w:t xml:space="preserve">Согласование (визирование), подписание, </w:t>
      </w:r>
    </w:p>
    <w:p w:rsidR="00A70154" w:rsidRPr="009D3441" w:rsidRDefault="00A70154" w:rsidP="009D3441">
      <w:pPr>
        <w:pStyle w:val="a3"/>
        <w:spacing w:after="0" w:line="240" w:lineRule="auto"/>
        <w:ind w:left="360"/>
        <w:jc w:val="center"/>
        <w:rPr>
          <w:rFonts w:ascii="Times New Roman" w:hAnsi="Times New Roman"/>
          <w:b/>
          <w:sz w:val="26"/>
          <w:szCs w:val="26"/>
        </w:rPr>
      </w:pPr>
      <w:r w:rsidRPr="009D3441">
        <w:rPr>
          <w:rFonts w:ascii="Times New Roman" w:hAnsi="Times New Roman"/>
          <w:b/>
          <w:sz w:val="26"/>
          <w:szCs w:val="26"/>
        </w:rPr>
        <w:t>регистрация служебных записок</w:t>
      </w:r>
    </w:p>
    <w:p w:rsidR="00A70154" w:rsidRPr="009D3441" w:rsidRDefault="00A70154" w:rsidP="00666B69">
      <w:pPr>
        <w:pStyle w:val="a3"/>
        <w:spacing w:after="0" w:line="240" w:lineRule="auto"/>
        <w:ind w:left="360"/>
        <w:rPr>
          <w:sz w:val="26"/>
          <w:szCs w:val="26"/>
        </w:rPr>
      </w:pPr>
    </w:p>
    <w:p w:rsidR="00A70154" w:rsidRPr="009D3441" w:rsidRDefault="00A70154" w:rsidP="003F5B58">
      <w:pPr>
        <w:pStyle w:val="a3"/>
        <w:numPr>
          <w:ilvl w:val="1"/>
          <w:numId w:val="1"/>
        </w:numPr>
        <w:spacing w:after="0" w:line="240" w:lineRule="auto"/>
        <w:ind w:left="0" w:firstLine="720"/>
        <w:jc w:val="both"/>
        <w:rPr>
          <w:rFonts w:ascii="Times New Roman" w:hAnsi="Times New Roman"/>
          <w:sz w:val="26"/>
          <w:szCs w:val="26"/>
        </w:rPr>
      </w:pPr>
      <w:r w:rsidRPr="009D3441">
        <w:rPr>
          <w:rFonts w:ascii="Times New Roman" w:hAnsi="Times New Roman"/>
          <w:sz w:val="26"/>
          <w:szCs w:val="26"/>
        </w:rPr>
        <w:t>Оформленную служебную записку Инициатор может отправить на согласование и Автору на подписание.</w:t>
      </w:r>
    </w:p>
    <w:p w:rsidR="00A70154" w:rsidRPr="009D3441" w:rsidRDefault="00A70154" w:rsidP="003F5B58">
      <w:pPr>
        <w:pStyle w:val="a3"/>
        <w:numPr>
          <w:ilvl w:val="1"/>
          <w:numId w:val="1"/>
        </w:numPr>
        <w:spacing w:after="0" w:line="240" w:lineRule="auto"/>
        <w:ind w:left="0" w:firstLine="720"/>
        <w:jc w:val="both"/>
        <w:rPr>
          <w:rFonts w:ascii="Times New Roman" w:hAnsi="Times New Roman"/>
          <w:sz w:val="26"/>
          <w:szCs w:val="26"/>
        </w:rPr>
      </w:pPr>
      <w:r w:rsidRPr="009D3441">
        <w:rPr>
          <w:rFonts w:ascii="Times New Roman" w:hAnsi="Times New Roman"/>
          <w:sz w:val="26"/>
          <w:szCs w:val="26"/>
        </w:rPr>
        <w:t>Автор служебной записки подписывает и отправляет ее на регистрацию. Автор имеет право вернуть документ на доработку Инициатору, потребовать дополнительную информацию по подготовленному документу либо принять решение о нецелесообразности его подписания.</w:t>
      </w:r>
    </w:p>
    <w:p w:rsidR="00A70154" w:rsidRPr="009D3441" w:rsidRDefault="00A70154" w:rsidP="003F5B58">
      <w:pPr>
        <w:pStyle w:val="a3"/>
        <w:numPr>
          <w:ilvl w:val="1"/>
          <w:numId w:val="1"/>
        </w:numPr>
        <w:spacing w:after="0" w:line="240" w:lineRule="auto"/>
        <w:ind w:left="0" w:firstLine="720"/>
        <w:jc w:val="both"/>
        <w:rPr>
          <w:rFonts w:ascii="Times New Roman" w:hAnsi="Times New Roman"/>
          <w:sz w:val="26"/>
          <w:szCs w:val="26"/>
        </w:rPr>
      </w:pPr>
      <w:r w:rsidRPr="009D3441">
        <w:rPr>
          <w:rFonts w:ascii="Times New Roman" w:hAnsi="Times New Roman"/>
          <w:sz w:val="26"/>
          <w:szCs w:val="26"/>
        </w:rPr>
        <w:t>Если Инициатор является  одновременно и Автором служебной записки, оформленная служебная записка направляется на регистрацию.</w:t>
      </w:r>
    </w:p>
    <w:p w:rsidR="00A70154" w:rsidRPr="009D3441" w:rsidRDefault="00A70154" w:rsidP="003F5B58">
      <w:pPr>
        <w:pStyle w:val="a3"/>
        <w:numPr>
          <w:ilvl w:val="1"/>
          <w:numId w:val="1"/>
        </w:numPr>
        <w:spacing w:after="0" w:line="240" w:lineRule="auto"/>
        <w:ind w:left="0" w:firstLine="720"/>
        <w:jc w:val="both"/>
        <w:rPr>
          <w:rFonts w:ascii="Times New Roman" w:hAnsi="Times New Roman"/>
          <w:sz w:val="26"/>
          <w:szCs w:val="26"/>
        </w:rPr>
      </w:pPr>
      <w:r w:rsidRPr="009D3441">
        <w:rPr>
          <w:rFonts w:ascii="Times New Roman" w:hAnsi="Times New Roman"/>
          <w:sz w:val="26"/>
          <w:szCs w:val="26"/>
        </w:rPr>
        <w:t xml:space="preserve">Служебные записки регистрируются централизованно  Управлением делами в течение трех часов с момента поступления на регистрацию в соответствии с номенклатурой дел Управления делами. </w:t>
      </w:r>
    </w:p>
    <w:p w:rsidR="00A70154" w:rsidRPr="009D3441" w:rsidRDefault="00A70154" w:rsidP="003F5B58">
      <w:pPr>
        <w:pStyle w:val="a3"/>
        <w:spacing w:after="0" w:line="240" w:lineRule="auto"/>
        <w:ind w:left="0" w:firstLine="720"/>
        <w:jc w:val="both"/>
        <w:rPr>
          <w:rFonts w:ascii="Times New Roman" w:hAnsi="Times New Roman"/>
          <w:sz w:val="26"/>
          <w:szCs w:val="26"/>
        </w:rPr>
      </w:pPr>
      <w:r w:rsidRPr="009D3441">
        <w:rPr>
          <w:rFonts w:ascii="Times New Roman" w:hAnsi="Times New Roman"/>
          <w:sz w:val="26"/>
          <w:szCs w:val="26"/>
        </w:rPr>
        <w:t>Служебные записки, поступившие после окончания рабочего дня (после 18 часов 00 минут), регистрируются на следующий рабочий день.</w:t>
      </w:r>
    </w:p>
    <w:p w:rsidR="00A70154" w:rsidRPr="009D3441" w:rsidRDefault="00A70154" w:rsidP="003F5B58">
      <w:pPr>
        <w:pStyle w:val="a3"/>
        <w:numPr>
          <w:ilvl w:val="1"/>
          <w:numId w:val="1"/>
        </w:numPr>
        <w:spacing w:after="0" w:line="240" w:lineRule="auto"/>
        <w:ind w:left="0" w:firstLine="720"/>
        <w:jc w:val="both"/>
        <w:rPr>
          <w:rFonts w:ascii="Times New Roman" w:hAnsi="Times New Roman"/>
          <w:sz w:val="26"/>
          <w:szCs w:val="26"/>
        </w:rPr>
      </w:pPr>
      <w:r w:rsidRPr="009D3441">
        <w:rPr>
          <w:rFonts w:ascii="Times New Roman" w:hAnsi="Times New Roman"/>
          <w:sz w:val="26"/>
          <w:szCs w:val="26"/>
        </w:rPr>
        <w:t>Регистрация и учет служебных записок ведется только в электронном виде в СДОУ.</w:t>
      </w:r>
    </w:p>
    <w:p w:rsidR="00A70154" w:rsidRPr="009D3441" w:rsidRDefault="00A70154" w:rsidP="003F5B58">
      <w:pPr>
        <w:pStyle w:val="a3"/>
        <w:numPr>
          <w:ilvl w:val="1"/>
          <w:numId w:val="1"/>
        </w:numPr>
        <w:spacing w:after="0" w:line="240" w:lineRule="auto"/>
        <w:ind w:left="0" w:firstLine="720"/>
        <w:jc w:val="both"/>
        <w:rPr>
          <w:rFonts w:ascii="Times New Roman" w:hAnsi="Times New Roman"/>
          <w:sz w:val="26"/>
          <w:szCs w:val="26"/>
        </w:rPr>
      </w:pPr>
      <w:r w:rsidRPr="009D3441">
        <w:rPr>
          <w:rFonts w:ascii="Times New Roman" w:hAnsi="Times New Roman"/>
          <w:sz w:val="26"/>
          <w:szCs w:val="26"/>
        </w:rPr>
        <w:t>Управление делами имеет право вернуть служебную записку на доработку Инициатору, если она оформлена не в соответствии с формой, указанной в настоящей Инструкции (Приложение № 2), или если отсутствуют перечисленные в ней приложения, либо если просьба, содержащаяся в тексте служебной записки, оформляется в виде заявки в соответствии с локальными нормативными актами Университета.</w:t>
      </w:r>
    </w:p>
    <w:p w:rsidR="00A70154" w:rsidRPr="009D3441" w:rsidRDefault="00A70154" w:rsidP="003F5B58">
      <w:pPr>
        <w:pStyle w:val="a3"/>
        <w:numPr>
          <w:ilvl w:val="1"/>
          <w:numId w:val="1"/>
        </w:numPr>
        <w:spacing w:after="0" w:line="240" w:lineRule="auto"/>
        <w:ind w:left="0" w:firstLine="720"/>
        <w:jc w:val="both"/>
        <w:rPr>
          <w:rFonts w:ascii="Times New Roman" w:hAnsi="Times New Roman"/>
          <w:sz w:val="26"/>
          <w:szCs w:val="26"/>
        </w:rPr>
      </w:pPr>
      <w:r w:rsidRPr="009D3441">
        <w:rPr>
          <w:rFonts w:ascii="Times New Roman" w:hAnsi="Times New Roman"/>
          <w:sz w:val="26"/>
          <w:szCs w:val="26"/>
        </w:rPr>
        <w:t>Служебные записки могут быть согласованы параллельным и последовательным способом. При параллельном способе служебная записка направляется Инициатором на согласование сразу всем согласующим лицам параллельно, при последовательном способе служебная записка направляется Инициатором согласующим лицам в порядке установленной им очередности.</w:t>
      </w:r>
    </w:p>
    <w:p w:rsidR="00A70154" w:rsidRPr="009D3441" w:rsidRDefault="00A70154" w:rsidP="003F5B58">
      <w:pPr>
        <w:pStyle w:val="a3"/>
        <w:numPr>
          <w:ilvl w:val="1"/>
          <w:numId w:val="1"/>
        </w:numPr>
        <w:spacing w:after="0" w:line="240" w:lineRule="auto"/>
        <w:ind w:left="0" w:firstLine="720"/>
        <w:jc w:val="both"/>
        <w:rPr>
          <w:rFonts w:ascii="Times New Roman" w:hAnsi="Times New Roman"/>
          <w:sz w:val="26"/>
          <w:szCs w:val="26"/>
        </w:rPr>
      </w:pPr>
      <w:r w:rsidRPr="009D3441">
        <w:rPr>
          <w:rFonts w:ascii="Times New Roman" w:hAnsi="Times New Roman"/>
          <w:sz w:val="26"/>
          <w:szCs w:val="26"/>
        </w:rPr>
        <w:t>Согласование служебных записок возможно как до подписания, так и после подписания Автором. Согласование служебных записок после подписания Автором до рассмотрения Адресатом является их визированием.</w:t>
      </w:r>
    </w:p>
    <w:p w:rsidR="00A70154" w:rsidRPr="009D3441" w:rsidRDefault="00A70154" w:rsidP="003F5B58">
      <w:pPr>
        <w:pStyle w:val="a3"/>
        <w:numPr>
          <w:ilvl w:val="1"/>
          <w:numId w:val="1"/>
        </w:numPr>
        <w:spacing w:after="0" w:line="240" w:lineRule="auto"/>
        <w:ind w:left="0" w:firstLine="720"/>
        <w:jc w:val="both"/>
        <w:rPr>
          <w:rFonts w:ascii="Times New Roman" w:hAnsi="Times New Roman"/>
          <w:sz w:val="26"/>
          <w:szCs w:val="26"/>
        </w:rPr>
      </w:pPr>
      <w:r w:rsidRPr="009D3441">
        <w:rPr>
          <w:rFonts w:ascii="Times New Roman" w:hAnsi="Times New Roman"/>
          <w:sz w:val="26"/>
          <w:szCs w:val="26"/>
        </w:rPr>
        <w:t>Сроки согласования служебных записок могут устанавливаться 8, 16, 40 рабочих часов.</w:t>
      </w:r>
    </w:p>
    <w:p w:rsidR="00A70154" w:rsidRPr="009D3441" w:rsidRDefault="00A70154" w:rsidP="003F5B58">
      <w:pPr>
        <w:pStyle w:val="a3"/>
        <w:numPr>
          <w:ilvl w:val="1"/>
          <w:numId w:val="1"/>
        </w:numPr>
        <w:spacing w:after="0" w:line="240" w:lineRule="auto"/>
        <w:ind w:left="0" w:firstLine="720"/>
        <w:jc w:val="both"/>
        <w:rPr>
          <w:rFonts w:ascii="Times New Roman" w:hAnsi="Times New Roman"/>
          <w:sz w:val="26"/>
          <w:szCs w:val="26"/>
        </w:rPr>
      </w:pPr>
      <w:r w:rsidRPr="009D3441">
        <w:rPr>
          <w:rFonts w:ascii="Times New Roman" w:hAnsi="Times New Roman"/>
          <w:sz w:val="26"/>
          <w:szCs w:val="26"/>
        </w:rPr>
        <w:t>Необходимость согласования отдельных видов служебных записок, сроки и порядок их согласования могут устанавливаться локальными нормативными актами Университета.</w:t>
      </w:r>
    </w:p>
    <w:p w:rsidR="00A70154" w:rsidRPr="009D3441" w:rsidRDefault="00A70154" w:rsidP="003F5B58">
      <w:pPr>
        <w:pStyle w:val="a3"/>
        <w:numPr>
          <w:ilvl w:val="1"/>
          <w:numId w:val="1"/>
        </w:numPr>
        <w:spacing w:after="0" w:line="240" w:lineRule="auto"/>
        <w:ind w:left="0" w:firstLine="720"/>
        <w:jc w:val="both"/>
        <w:rPr>
          <w:rFonts w:ascii="Times New Roman" w:hAnsi="Times New Roman"/>
          <w:sz w:val="26"/>
          <w:szCs w:val="26"/>
        </w:rPr>
      </w:pPr>
      <w:r w:rsidRPr="009D3441">
        <w:rPr>
          <w:rFonts w:ascii="Times New Roman" w:hAnsi="Times New Roman"/>
          <w:sz w:val="26"/>
          <w:szCs w:val="26"/>
        </w:rPr>
        <w:lastRenderedPageBreak/>
        <w:t xml:space="preserve">Первоначально лист согласования формируется Инициатором служебной записки в процессе ее создания. Ответственность за полноту списка согласующих лиц возлагается на Инициатора документа и Автора служебной записки. </w:t>
      </w:r>
    </w:p>
    <w:p w:rsidR="00A70154" w:rsidRPr="009D3441" w:rsidRDefault="00A70154" w:rsidP="003F5B58">
      <w:pPr>
        <w:pStyle w:val="a3"/>
        <w:numPr>
          <w:ilvl w:val="1"/>
          <w:numId w:val="1"/>
        </w:numPr>
        <w:spacing w:after="0" w:line="240" w:lineRule="auto"/>
        <w:ind w:left="0" w:firstLine="720"/>
        <w:jc w:val="both"/>
        <w:rPr>
          <w:rFonts w:ascii="Times New Roman" w:hAnsi="Times New Roman"/>
          <w:sz w:val="26"/>
          <w:szCs w:val="26"/>
        </w:rPr>
      </w:pPr>
      <w:r w:rsidRPr="009D3441">
        <w:rPr>
          <w:rFonts w:ascii="Times New Roman" w:hAnsi="Times New Roman"/>
          <w:sz w:val="26"/>
          <w:szCs w:val="26"/>
        </w:rPr>
        <w:t>Служебные записки согласуются с руководителями Университета и структурных подразделений, в компетенцию которых входит координация направления деятельности или решение вопросов, указанных в служебной записке.</w:t>
      </w:r>
    </w:p>
    <w:p w:rsidR="003F5B58" w:rsidRPr="009D3441" w:rsidRDefault="003F5B58" w:rsidP="003F5B58">
      <w:pPr>
        <w:pStyle w:val="a3"/>
        <w:numPr>
          <w:ilvl w:val="1"/>
          <w:numId w:val="1"/>
        </w:numPr>
        <w:spacing w:after="0" w:line="240" w:lineRule="auto"/>
        <w:ind w:left="0" w:firstLine="720"/>
        <w:jc w:val="both"/>
        <w:rPr>
          <w:rFonts w:ascii="Times New Roman" w:hAnsi="Times New Roman"/>
          <w:sz w:val="26"/>
          <w:szCs w:val="26"/>
        </w:rPr>
      </w:pPr>
      <w:r w:rsidRPr="009D3441">
        <w:rPr>
          <w:rFonts w:ascii="Times New Roman" w:hAnsi="Times New Roman"/>
          <w:sz w:val="26"/>
          <w:szCs w:val="26"/>
        </w:rPr>
        <w:t xml:space="preserve">Согласующие лица могут направить документ </w:t>
      </w:r>
      <w:r w:rsidR="00F02DAA" w:rsidRPr="009D3441">
        <w:rPr>
          <w:rFonts w:ascii="Times New Roman" w:hAnsi="Times New Roman"/>
          <w:sz w:val="26"/>
          <w:szCs w:val="26"/>
        </w:rPr>
        <w:t xml:space="preserve">на экспертизу </w:t>
      </w:r>
      <w:r w:rsidR="00F02DAA">
        <w:rPr>
          <w:rFonts w:ascii="Times New Roman" w:hAnsi="Times New Roman"/>
          <w:sz w:val="26"/>
          <w:szCs w:val="26"/>
        </w:rPr>
        <w:t>работник</w:t>
      </w:r>
      <w:r w:rsidR="00B876DD">
        <w:rPr>
          <w:rFonts w:ascii="Times New Roman" w:hAnsi="Times New Roman"/>
          <w:sz w:val="26"/>
          <w:szCs w:val="26"/>
        </w:rPr>
        <w:t>ам</w:t>
      </w:r>
      <w:r w:rsidR="00F02DAA">
        <w:rPr>
          <w:rFonts w:ascii="Times New Roman" w:hAnsi="Times New Roman"/>
          <w:sz w:val="26"/>
          <w:szCs w:val="26"/>
        </w:rPr>
        <w:t>, находящ</w:t>
      </w:r>
      <w:r w:rsidR="00B876DD">
        <w:rPr>
          <w:rFonts w:ascii="Times New Roman" w:hAnsi="Times New Roman"/>
          <w:sz w:val="26"/>
          <w:szCs w:val="26"/>
        </w:rPr>
        <w:t>и</w:t>
      </w:r>
      <w:r w:rsidR="00F02DAA">
        <w:rPr>
          <w:rFonts w:ascii="Times New Roman" w:hAnsi="Times New Roman"/>
          <w:sz w:val="26"/>
          <w:szCs w:val="26"/>
        </w:rPr>
        <w:t xml:space="preserve">мся в подчинении, </w:t>
      </w:r>
      <w:r w:rsidRPr="009D3441">
        <w:rPr>
          <w:rFonts w:ascii="Times New Roman" w:hAnsi="Times New Roman"/>
          <w:sz w:val="26"/>
          <w:szCs w:val="26"/>
        </w:rPr>
        <w:t xml:space="preserve">для подготовки </w:t>
      </w:r>
      <w:r w:rsidR="004D63EC" w:rsidRPr="009D3441">
        <w:rPr>
          <w:rFonts w:ascii="Times New Roman" w:hAnsi="Times New Roman"/>
          <w:sz w:val="26"/>
          <w:szCs w:val="26"/>
        </w:rPr>
        <w:t xml:space="preserve">экспертного </w:t>
      </w:r>
      <w:r w:rsidR="00F52A87" w:rsidRPr="009D3441">
        <w:rPr>
          <w:rFonts w:ascii="Times New Roman" w:hAnsi="Times New Roman"/>
          <w:sz w:val="26"/>
          <w:szCs w:val="26"/>
        </w:rPr>
        <w:t>заключе</w:t>
      </w:r>
      <w:r w:rsidRPr="009D3441">
        <w:rPr>
          <w:rFonts w:ascii="Times New Roman" w:hAnsi="Times New Roman"/>
          <w:sz w:val="26"/>
          <w:szCs w:val="26"/>
        </w:rPr>
        <w:t>ния</w:t>
      </w:r>
      <w:r w:rsidR="00F52A87" w:rsidRPr="009D3441">
        <w:rPr>
          <w:rFonts w:ascii="Times New Roman" w:hAnsi="Times New Roman"/>
          <w:sz w:val="26"/>
          <w:szCs w:val="26"/>
        </w:rPr>
        <w:t xml:space="preserve"> по служебной записке</w:t>
      </w:r>
      <w:r w:rsidR="00F02DAA">
        <w:rPr>
          <w:rFonts w:ascii="Times New Roman" w:hAnsi="Times New Roman"/>
          <w:sz w:val="26"/>
          <w:szCs w:val="26"/>
        </w:rPr>
        <w:t>.</w:t>
      </w:r>
    </w:p>
    <w:p w:rsidR="00A70154" w:rsidRPr="009D3441" w:rsidRDefault="00A70154" w:rsidP="003F5B58">
      <w:pPr>
        <w:pStyle w:val="a3"/>
        <w:numPr>
          <w:ilvl w:val="1"/>
          <w:numId w:val="1"/>
        </w:numPr>
        <w:spacing w:after="0" w:line="240" w:lineRule="auto"/>
        <w:ind w:left="0" w:firstLine="720"/>
        <w:jc w:val="both"/>
        <w:rPr>
          <w:rFonts w:ascii="Times New Roman" w:hAnsi="Times New Roman"/>
          <w:sz w:val="26"/>
          <w:szCs w:val="26"/>
        </w:rPr>
      </w:pPr>
      <w:r w:rsidRPr="009D3441">
        <w:rPr>
          <w:rFonts w:ascii="Times New Roman" w:hAnsi="Times New Roman"/>
          <w:sz w:val="26"/>
          <w:szCs w:val="26"/>
        </w:rPr>
        <w:t>Если при согласовании возникли замечания к служебной записке</w:t>
      </w:r>
      <w:r w:rsidR="009D3441">
        <w:rPr>
          <w:rFonts w:ascii="Times New Roman" w:hAnsi="Times New Roman"/>
          <w:sz w:val="26"/>
          <w:szCs w:val="26"/>
        </w:rPr>
        <w:t>,</w:t>
      </w:r>
      <w:r w:rsidRPr="009D3441">
        <w:rPr>
          <w:rFonts w:ascii="Times New Roman" w:hAnsi="Times New Roman"/>
          <w:sz w:val="26"/>
          <w:szCs w:val="26"/>
        </w:rPr>
        <w:t xml:space="preserve"> Автор может принять решение о нецелесообразности отправления служебной записки на рассмотрение Адресату.</w:t>
      </w:r>
    </w:p>
    <w:p w:rsidR="00A70154" w:rsidRPr="009D3441" w:rsidRDefault="00A70154" w:rsidP="003F5B58">
      <w:pPr>
        <w:pStyle w:val="a3"/>
        <w:numPr>
          <w:ilvl w:val="1"/>
          <w:numId w:val="1"/>
        </w:numPr>
        <w:spacing w:after="0" w:line="240" w:lineRule="auto"/>
        <w:ind w:left="0" w:firstLine="720"/>
        <w:jc w:val="both"/>
        <w:rPr>
          <w:rFonts w:ascii="Times New Roman" w:hAnsi="Times New Roman"/>
          <w:sz w:val="26"/>
          <w:szCs w:val="26"/>
        </w:rPr>
      </w:pPr>
      <w:r w:rsidRPr="009D3441">
        <w:rPr>
          <w:rFonts w:ascii="Times New Roman" w:hAnsi="Times New Roman"/>
          <w:sz w:val="26"/>
          <w:szCs w:val="26"/>
        </w:rPr>
        <w:t xml:space="preserve">Согласующие лица могут направить служебную записку на доработку Инициатору либо направить служебную записку на дальнейшее согласование с замечаниями. </w:t>
      </w:r>
    </w:p>
    <w:p w:rsidR="00A70154" w:rsidRPr="009D3441" w:rsidRDefault="00A70154" w:rsidP="003F5B58">
      <w:pPr>
        <w:pStyle w:val="a3"/>
        <w:numPr>
          <w:ilvl w:val="1"/>
          <w:numId w:val="1"/>
        </w:numPr>
        <w:spacing w:after="0" w:line="240" w:lineRule="auto"/>
        <w:ind w:left="0" w:firstLine="720"/>
        <w:jc w:val="both"/>
        <w:rPr>
          <w:rFonts w:ascii="Times New Roman" w:hAnsi="Times New Roman"/>
          <w:sz w:val="26"/>
          <w:szCs w:val="26"/>
        </w:rPr>
      </w:pPr>
      <w:r w:rsidRPr="009D3441">
        <w:rPr>
          <w:rFonts w:ascii="Times New Roman" w:hAnsi="Times New Roman"/>
          <w:sz w:val="26"/>
          <w:szCs w:val="26"/>
        </w:rPr>
        <w:t>По итогам согласования служебная записка подлежит доработке в соответствии с замечаниями согласующих лиц. Инициатор дорабатывает служебную записку и по решению Автора  направляет её либо на повторное согласование согласующим лицам, либо на рассмотрение Адресату.</w:t>
      </w:r>
    </w:p>
    <w:p w:rsidR="00A70154" w:rsidRPr="009D3441" w:rsidRDefault="00A70154" w:rsidP="003F5B58">
      <w:pPr>
        <w:pStyle w:val="a3"/>
        <w:numPr>
          <w:ilvl w:val="1"/>
          <w:numId w:val="1"/>
        </w:numPr>
        <w:spacing w:after="0" w:line="240" w:lineRule="auto"/>
        <w:ind w:left="0" w:firstLine="720"/>
        <w:jc w:val="both"/>
        <w:rPr>
          <w:rFonts w:ascii="Times New Roman" w:hAnsi="Times New Roman"/>
          <w:sz w:val="26"/>
          <w:szCs w:val="26"/>
        </w:rPr>
      </w:pPr>
      <w:r w:rsidRPr="009D3441">
        <w:rPr>
          <w:rFonts w:ascii="Times New Roman" w:hAnsi="Times New Roman"/>
          <w:sz w:val="26"/>
          <w:szCs w:val="26"/>
        </w:rPr>
        <w:t>Автор служебной записки при её подписании и Адресат, указанный первым, при её рассмотрении могут направить служебную записку на доработку Инициатору для повторного или дополнительного согласования (визирования).</w:t>
      </w:r>
    </w:p>
    <w:p w:rsidR="00A70154" w:rsidRPr="009D3441" w:rsidRDefault="00A70154" w:rsidP="00F334B9">
      <w:pPr>
        <w:spacing w:after="0" w:line="240" w:lineRule="auto"/>
        <w:jc w:val="both"/>
        <w:rPr>
          <w:rFonts w:ascii="Times New Roman" w:hAnsi="Times New Roman"/>
          <w:sz w:val="26"/>
          <w:szCs w:val="26"/>
        </w:rPr>
      </w:pPr>
    </w:p>
    <w:p w:rsidR="00D147FD" w:rsidRDefault="00A70154" w:rsidP="003F5B58">
      <w:pPr>
        <w:pStyle w:val="a3"/>
        <w:numPr>
          <w:ilvl w:val="0"/>
          <w:numId w:val="1"/>
        </w:numPr>
        <w:spacing w:after="0" w:line="240" w:lineRule="auto"/>
        <w:ind w:left="360"/>
        <w:jc w:val="center"/>
        <w:rPr>
          <w:rFonts w:ascii="Times New Roman" w:hAnsi="Times New Roman"/>
          <w:b/>
          <w:sz w:val="26"/>
          <w:szCs w:val="26"/>
        </w:rPr>
      </w:pPr>
      <w:r w:rsidRPr="009D3441">
        <w:rPr>
          <w:rFonts w:ascii="Times New Roman" w:hAnsi="Times New Roman"/>
          <w:b/>
          <w:sz w:val="26"/>
          <w:szCs w:val="26"/>
        </w:rPr>
        <w:t xml:space="preserve">Рассмотрение, исполнение и контроль </w:t>
      </w:r>
    </w:p>
    <w:p w:rsidR="00A70154" w:rsidRPr="009D3441" w:rsidRDefault="00A70154" w:rsidP="00D147FD">
      <w:pPr>
        <w:pStyle w:val="a3"/>
        <w:spacing w:after="0" w:line="240" w:lineRule="auto"/>
        <w:ind w:left="360"/>
        <w:jc w:val="center"/>
        <w:rPr>
          <w:rFonts w:ascii="Times New Roman" w:hAnsi="Times New Roman"/>
          <w:b/>
          <w:sz w:val="26"/>
          <w:szCs w:val="26"/>
        </w:rPr>
      </w:pPr>
      <w:r w:rsidRPr="009D3441">
        <w:rPr>
          <w:rFonts w:ascii="Times New Roman" w:hAnsi="Times New Roman"/>
          <w:b/>
          <w:sz w:val="26"/>
          <w:szCs w:val="26"/>
        </w:rPr>
        <w:t>исполнения служебных записок</w:t>
      </w:r>
    </w:p>
    <w:p w:rsidR="00A70154" w:rsidRPr="009D3441" w:rsidRDefault="00A70154" w:rsidP="00E379FC">
      <w:pPr>
        <w:pStyle w:val="a3"/>
        <w:spacing w:after="0" w:line="240" w:lineRule="auto"/>
        <w:ind w:left="360"/>
        <w:rPr>
          <w:sz w:val="26"/>
          <w:szCs w:val="26"/>
        </w:rPr>
      </w:pPr>
    </w:p>
    <w:p w:rsidR="00A70154" w:rsidRPr="009D3441" w:rsidRDefault="00A70154" w:rsidP="003F5B58">
      <w:pPr>
        <w:pStyle w:val="a3"/>
        <w:numPr>
          <w:ilvl w:val="1"/>
          <w:numId w:val="1"/>
        </w:numPr>
        <w:spacing w:after="0" w:line="240" w:lineRule="auto"/>
        <w:ind w:left="0" w:firstLine="720"/>
        <w:jc w:val="both"/>
        <w:rPr>
          <w:rFonts w:ascii="Times New Roman" w:hAnsi="Times New Roman"/>
          <w:sz w:val="26"/>
          <w:szCs w:val="26"/>
        </w:rPr>
      </w:pPr>
      <w:r w:rsidRPr="009D3441">
        <w:rPr>
          <w:rFonts w:ascii="Times New Roman" w:hAnsi="Times New Roman"/>
          <w:sz w:val="26"/>
          <w:szCs w:val="26"/>
        </w:rPr>
        <w:t>Срок рассмотрения Адресатом служебной записки составляет три рабочих дня с момента получения на рассмотрение.</w:t>
      </w:r>
    </w:p>
    <w:p w:rsidR="00A70154" w:rsidRPr="009D3441" w:rsidRDefault="00A70154" w:rsidP="003F5B58">
      <w:pPr>
        <w:pStyle w:val="a3"/>
        <w:numPr>
          <w:ilvl w:val="1"/>
          <w:numId w:val="1"/>
        </w:numPr>
        <w:spacing w:after="0" w:line="240" w:lineRule="auto"/>
        <w:ind w:left="0" w:firstLine="720"/>
        <w:jc w:val="both"/>
        <w:rPr>
          <w:rFonts w:ascii="Times New Roman" w:hAnsi="Times New Roman"/>
          <w:sz w:val="26"/>
          <w:szCs w:val="26"/>
        </w:rPr>
      </w:pPr>
      <w:r w:rsidRPr="009D3441">
        <w:rPr>
          <w:rFonts w:ascii="Times New Roman" w:hAnsi="Times New Roman"/>
          <w:sz w:val="26"/>
          <w:szCs w:val="26"/>
        </w:rPr>
        <w:t>Результатом рассмотрения служебной записки Адресатом является резолюция. Наличие резолюции обязательно.</w:t>
      </w:r>
    </w:p>
    <w:p w:rsidR="00A70154" w:rsidRPr="009D3441" w:rsidRDefault="00A70154" w:rsidP="003F5B58">
      <w:pPr>
        <w:pStyle w:val="a3"/>
        <w:numPr>
          <w:ilvl w:val="1"/>
          <w:numId w:val="1"/>
        </w:numPr>
        <w:spacing w:after="0" w:line="240" w:lineRule="auto"/>
        <w:ind w:left="0" w:firstLine="720"/>
        <w:jc w:val="both"/>
        <w:rPr>
          <w:rFonts w:ascii="Times New Roman" w:hAnsi="Times New Roman"/>
          <w:sz w:val="26"/>
          <w:szCs w:val="26"/>
        </w:rPr>
      </w:pPr>
      <w:r w:rsidRPr="009D3441">
        <w:rPr>
          <w:rFonts w:ascii="Times New Roman" w:hAnsi="Times New Roman"/>
          <w:sz w:val="26"/>
          <w:szCs w:val="26"/>
        </w:rPr>
        <w:t>Правом оформления резолюции наделяется только Адресат, указанный в служебной записке и в СДОУ первым.</w:t>
      </w:r>
    </w:p>
    <w:p w:rsidR="00F52A87" w:rsidRPr="009D3441" w:rsidRDefault="00F52A87" w:rsidP="003F5B58">
      <w:pPr>
        <w:pStyle w:val="a3"/>
        <w:numPr>
          <w:ilvl w:val="1"/>
          <w:numId w:val="1"/>
        </w:numPr>
        <w:spacing w:after="0" w:line="240" w:lineRule="auto"/>
        <w:ind w:left="0" w:firstLine="720"/>
        <w:jc w:val="both"/>
        <w:rPr>
          <w:rFonts w:ascii="Times New Roman" w:hAnsi="Times New Roman"/>
          <w:sz w:val="26"/>
          <w:szCs w:val="26"/>
        </w:rPr>
      </w:pPr>
      <w:r w:rsidRPr="009D3441">
        <w:rPr>
          <w:rFonts w:ascii="Times New Roman" w:hAnsi="Times New Roman"/>
          <w:sz w:val="26"/>
          <w:szCs w:val="26"/>
        </w:rPr>
        <w:t>При рассмотрении служебные записки могут быть направлены</w:t>
      </w:r>
      <w:r w:rsidR="00F02DAA">
        <w:rPr>
          <w:rFonts w:ascii="Times New Roman" w:hAnsi="Times New Roman"/>
          <w:sz w:val="26"/>
          <w:szCs w:val="26"/>
        </w:rPr>
        <w:t xml:space="preserve"> </w:t>
      </w:r>
      <w:r w:rsidR="00A21E7D">
        <w:rPr>
          <w:rFonts w:ascii="Times New Roman" w:hAnsi="Times New Roman"/>
          <w:sz w:val="26"/>
          <w:szCs w:val="26"/>
        </w:rPr>
        <w:t xml:space="preserve">Адресатом </w:t>
      </w:r>
      <w:r w:rsidR="00F02DAA" w:rsidRPr="009D3441">
        <w:rPr>
          <w:rFonts w:ascii="Times New Roman" w:hAnsi="Times New Roman"/>
          <w:sz w:val="26"/>
          <w:szCs w:val="26"/>
        </w:rPr>
        <w:t xml:space="preserve">на экспертизу </w:t>
      </w:r>
      <w:r w:rsidR="00F02DAA">
        <w:rPr>
          <w:rFonts w:ascii="Times New Roman" w:hAnsi="Times New Roman"/>
          <w:sz w:val="26"/>
          <w:szCs w:val="26"/>
        </w:rPr>
        <w:t>работникам, находящимся в подчинении,</w:t>
      </w:r>
      <w:r w:rsidRPr="009D3441">
        <w:rPr>
          <w:rFonts w:ascii="Times New Roman" w:hAnsi="Times New Roman"/>
          <w:sz w:val="26"/>
          <w:szCs w:val="26"/>
        </w:rPr>
        <w:t xml:space="preserve"> для </w:t>
      </w:r>
      <w:r w:rsidR="004D63EC" w:rsidRPr="009D3441">
        <w:rPr>
          <w:rFonts w:ascii="Times New Roman" w:hAnsi="Times New Roman"/>
          <w:sz w:val="26"/>
          <w:szCs w:val="26"/>
        </w:rPr>
        <w:t>подготовки</w:t>
      </w:r>
      <w:r w:rsidRPr="009D3441">
        <w:rPr>
          <w:rFonts w:ascii="Times New Roman" w:hAnsi="Times New Roman"/>
          <w:sz w:val="26"/>
          <w:szCs w:val="26"/>
        </w:rPr>
        <w:t xml:space="preserve"> </w:t>
      </w:r>
      <w:r w:rsidR="004D63EC" w:rsidRPr="009D3441">
        <w:rPr>
          <w:rFonts w:ascii="Times New Roman" w:hAnsi="Times New Roman"/>
          <w:sz w:val="26"/>
          <w:szCs w:val="26"/>
        </w:rPr>
        <w:t>экспертного заключения по служебной записке</w:t>
      </w:r>
      <w:r w:rsidR="00F02DAA">
        <w:rPr>
          <w:rFonts w:ascii="Times New Roman" w:hAnsi="Times New Roman"/>
          <w:sz w:val="26"/>
          <w:szCs w:val="26"/>
        </w:rPr>
        <w:t>.</w:t>
      </w:r>
    </w:p>
    <w:p w:rsidR="00A70154" w:rsidRPr="009D3441" w:rsidRDefault="00A70154" w:rsidP="003F5B58">
      <w:pPr>
        <w:pStyle w:val="a3"/>
        <w:numPr>
          <w:ilvl w:val="1"/>
          <w:numId w:val="1"/>
        </w:numPr>
        <w:spacing w:after="0" w:line="240" w:lineRule="auto"/>
        <w:ind w:left="0" w:firstLine="720"/>
        <w:jc w:val="both"/>
        <w:rPr>
          <w:rFonts w:ascii="Times New Roman" w:hAnsi="Times New Roman"/>
          <w:sz w:val="26"/>
          <w:szCs w:val="26"/>
        </w:rPr>
      </w:pPr>
      <w:r w:rsidRPr="009D3441">
        <w:rPr>
          <w:rFonts w:ascii="Times New Roman" w:hAnsi="Times New Roman"/>
          <w:sz w:val="26"/>
          <w:szCs w:val="26"/>
        </w:rPr>
        <w:t>При рассмотрении служебных записок, требующих исполнения, указание в резолюции ответственного исполнителя и срока исполнения является обязательным условием.</w:t>
      </w:r>
    </w:p>
    <w:p w:rsidR="00A70154" w:rsidRPr="009D3441" w:rsidRDefault="00A70154" w:rsidP="003F5B58">
      <w:pPr>
        <w:pStyle w:val="a3"/>
        <w:numPr>
          <w:ilvl w:val="1"/>
          <w:numId w:val="1"/>
        </w:numPr>
        <w:spacing w:after="0" w:line="240" w:lineRule="auto"/>
        <w:ind w:left="0" w:firstLine="720"/>
        <w:jc w:val="both"/>
        <w:rPr>
          <w:rFonts w:ascii="Times New Roman" w:hAnsi="Times New Roman"/>
          <w:sz w:val="26"/>
          <w:szCs w:val="26"/>
        </w:rPr>
      </w:pPr>
      <w:r w:rsidRPr="009D3441">
        <w:rPr>
          <w:rFonts w:ascii="Times New Roman" w:hAnsi="Times New Roman"/>
          <w:sz w:val="26"/>
          <w:szCs w:val="26"/>
        </w:rPr>
        <w:t xml:space="preserve">Формулировки резолюции должны четко определять суть поручения, срок исполнения и форму представления результата исполнения. </w:t>
      </w:r>
    </w:p>
    <w:p w:rsidR="00A70154" w:rsidRPr="009D3441" w:rsidRDefault="00A70154" w:rsidP="003F5B58">
      <w:pPr>
        <w:pStyle w:val="a3"/>
        <w:numPr>
          <w:ilvl w:val="1"/>
          <w:numId w:val="1"/>
        </w:numPr>
        <w:spacing w:after="0" w:line="240" w:lineRule="auto"/>
        <w:ind w:left="0" w:firstLine="720"/>
        <w:jc w:val="both"/>
        <w:rPr>
          <w:rFonts w:ascii="Times New Roman" w:hAnsi="Times New Roman"/>
          <w:sz w:val="26"/>
          <w:szCs w:val="26"/>
        </w:rPr>
      </w:pPr>
      <w:r w:rsidRPr="009D3441">
        <w:rPr>
          <w:rFonts w:ascii="Times New Roman" w:hAnsi="Times New Roman"/>
          <w:sz w:val="26"/>
          <w:szCs w:val="26"/>
        </w:rPr>
        <w:t xml:space="preserve">Если служебная записка поступила для </w:t>
      </w:r>
      <w:proofErr w:type="gramStart"/>
      <w:r w:rsidRPr="009D3441">
        <w:rPr>
          <w:rFonts w:ascii="Times New Roman" w:hAnsi="Times New Roman"/>
          <w:sz w:val="26"/>
          <w:szCs w:val="26"/>
        </w:rPr>
        <w:t>сведения</w:t>
      </w:r>
      <w:proofErr w:type="gramEnd"/>
      <w:r w:rsidRPr="009D3441">
        <w:rPr>
          <w:rFonts w:ascii="Times New Roman" w:hAnsi="Times New Roman"/>
          <w:sz w:val="26"/>
          <w:szCs w:val="26"/>
        </w:rPr>
        <w:t xml:space="preserve"> и не требует исполнения, резолюция может не содержать срок исполнения и ответственного исполнителя, при этом текст  резолюции может быть следующим: «В дело», «К сведению» и другое.</w:t>
      </w:r>
    </w:p>
    <w:p w:rsidR="00A70154" w:rsidRPr="009D3441" w:rsidRDefault="00A70154" w:rsidP="003F5B58">
      <w:pPr>
        <w:pStyle w:val="a3"/>
        <w:numPr>
          <w:ilvl w:val="1"/>
          <w:numId w:val="1"/>
        </w:numPr>
        <w:spacing w:after="0" w:line="240" w:lineRule="auto"/>
        <w:ind w:left="0" w:firstLine="720"/>
        <w:jc w:val="both"/>
        <w:rPr>
          <w:rFonts w:ascii="Times New Roman" w:hAnsi="Times New Roman"/>
          <w:sz w:val="26"/>
          <w:szCs w:val="26"/>
        </w:rPr>
      </w:pPr>
      <w:r w:rsidRPr="009D3441">
        <w:rPr>
          <w:rFonts w:ascii="Times New Roman" w:hAnsi="Times New Roman"/>
          <w:sz w:val="26"/>
          <w:szCs w:val="26"/>
        </w:rPr>
        <w:t>Служебные записки, рассмотренные в СДОУ, не требуют дублирования резолюции в бумажном виде, если иное не предусмотрено локальными нормативными актами Университета.</w:t>
      </w:r>
    </w:p>
    <w:p w:rsidR="00A70154" w:rsidRPr="009D3441" w:rsidRDefault="00A70154" w:rsidP="003F5B58">
      <w:pPr>
        <w:pStyle w:val="a3"/>
        <w:numPr>
          <w:ilvl w:val="1"/>
          <w:numId w:val="1"/>
        </w:numPr>
        <w:spacing w:after="0" w:line="240" w:lineRule="auto"/>
        <w:ind w:left="0" w:firstLine="720"/>
        <w:jc w:val="both"/>
        <w:rPr>
          <w:rFonts w:ascii="Times New Roman" w:hAnsi="Times New Roman"/>
          <w:sz w:val="26"/>
          <w:szCs w:val="26"/>
        </w:rPr>
      </w:pPr>
      <w:r w:rsidRPr="009D3441">
        <w:rPr>
          <w:rFonts w:ascii="Times New Roman" w:hAnsi="Times New Roman"/>
          <w:sz w:val="26"/>
          <w:szCs w:val="26"/>
        </w:rPr>
        <w:lastRenderedPageBreak/>
        <w:t>Адресаты, указанные после первого Адресата, получают служебную записку на рассмотрение для принятия к сведению и направления другим работникам для ознакомления</w:t>
      </w:r>
      <w:r w:rsidR="003F5B58" w:rsidRPr="009D3441">
        <w:rPr>
          <w:rFonts w:ascii="Times New Roman" w:hAnsi="Times New Roman"/>
          <w:sz w:val="26"/>
          <w:szCs w:val="26"/>
        </w:rPr>
        <w:t xml:space="preserve"> и исполнения</w:t>
      </w:r>
      <w:r w:rsidRPr="009D3441">
        <w:rPr>
          <w:rFonts w:ascii="Times New Roman" w:hAnsi="Times New Roman"/>
          <w:sz w:val="26"/>
          <w:szCs w:val="26"/>
        </w:rPr>
        <w:t>.</w:t>
      </w:r>
    </w:p>
    <w:p w:rsidR="00A70154" w:rsidRPr="009D3441" w:rsidRDefault="00A70154" w:rsidP="003F5B58">
      <w:pPr>
        <w:pStyle w:val="a3"/>
        <w:numPr>
          <w:ilvl w:val="1"/>
          <w:numId w:val="1"/>
        </w:numPr>
        <w:spacing w:after="0" w:line="240" w:lineRule="auto"/>
        <w:ind w:left="0" w:firstLine="720"/>
        <w:jc w:val="both"/>
        <w:rPr>
          <w:rFonts w:ascii="Times New Roman" w:hAnsi="Times New Roman"/>
          <w:sz w:val="26"/>
          <w:szCs w:val="26"/>
        </w:rPr>
      </w:pPr>
      <w:r w:rsidRPr="009D3441">
        <w:rPr>
          <w:rFonts w:ascii="Times New Roman" w:hAnsi="Times New Roman"/>
          <w:sz w:val="26"/>
          <w:szCs w:val="26"/>
        </w:rPr>
        <w:t>Контроль исполнения служебных записок осуществляется децентрализовано Адресатом либо централизованно Организационно-контрольным управлением по решению руководителей Университета. Исполнение служебных записок возлагается Адресатом в рамках установленных полномочий.</w:t>
      </w:r>
    </w:p>
    <w:p w:rsidR="00A70154" w:rsidRPr="009D3441" w:rsidRDefault="00A70154" w:rsidP="003F5B58">
      <w:pPr>
        <w:pStyle w:val="a3"/>
        <w:numPr>
          <w:ilvl w:val="1"/>
          <w:numId w:val="1"/>
        </w:numPr>
        <w:spacing w:after="0" w:line="240" w:lineRule="auto"/>
        <w:ind w:left="0" w:firstLine="720"/>
        <w:jc w:val="both"/>
        <w:rPr>
          <w:rFonts w:ascii="Times New Roman" w:hAnsi="Times New Roman"/>
          <w:sz w:val="26"/>
          <w:szCs w:val="26"/>
        </w:rPr>
      </w:pPr>
      <w:r w:rsidRPr="009D3441">
        <w:rPr>
          <w:rFonts w:ascii="Times New Roman" w:hAnsi="Times New Roman"/>
          <w:sz w:val="26"/>
          <w:szCs w:val="26"/>
        </w:rPr>
        <w:t xml:space="preserve"> После рассмотрения Адресатом служебные записки, требующие исполнения, направляются им на исполнение указанным в резолюции исполнителям. Создание отдельного типа документа как поручение не требуется. </w:t>
      </w:r>
    </w:p>
    <w:p w:rsidR="00A70154" w:rsidRPr="009D3441" w:rsidRDefault="00A70154" w:rsidP="003F5B58">
      <w:pPr>
        <w:pStyle w:val="a3"/>
        <w:numPr>
          <w:ilvl w:val="1"/>
          <w:numId w:val="1"/>
        </w:numPr>
        <w:spacing w:after="0" w:line="240" w:lineRule="auto"/>
        <w:ind w:left="0" w:firstLine="720"/>
        <w:jc w:val="both"/>
        <w:rPr>
          <w:rFonts w:ascii="Times New Roman" w:hAnsi="Times New Roman"/>
          <w:sz w:val="26"/>
          <w:szCs w:val="26"/>
        </w:rPr>
      </w:pPr>
      <w:r w:rsidRPr="009D3441">
        <w:rPr>
          <w:rFonts w:ascii="Times New Roman" w:hAnsi="Times New Roman"/>
          <w:sz w:val="26"/>
          <w:szCs w:val="26"/>
        </w:rPr>
        <w:t>Адресат может использовать функции дополнительной рассылки служебной записки работникам Университета.</w:t>
      </w:r>
    </w:p>
    <w:p w:rsidR="00A70154" w:rsidRPr="009D3441" w:rsidRDefault="00A70154" w:rsidP="003F5B58">
      <w:pPr>
        <w:pStyle w:val="a3"/>
        <w:spacing w:after="0" w:line="240" w:lineRule="auto"/>
        <w:ind w:left="0" w:firstLine="720"/>
        <w:jc w:val="both"/>
        <w:rPr>
          <w:rFonts w:ascii="Times New Roman" w:hAnsi="Times New Roman"/>
          <w:sz w:val="26"/>
          <w:szCs w:val="26"/>
        </w:rPr>
      </w:pPr>
      <w:r w:rsidRPr="009D3441">
        <w:rPr>
          <w:rFonts w:ascii="Times New Roman" w:hAnsi="Times New Roman"/>
          <w:sz w:val="26"/>
          <w:szCs w:val="26"/>
        </w:rPr>
        <w:t>Также допускается применение функции дополнительной рассылки лицами, включенными Инициатором в основной лист рассылки.</w:t>
      </w:r>
    </w:p>
    <w:p w:rsidR="00A70154" w:rsidRPr="009D3441" w:rsidRDefault="00A70154" w:rsidP="003F5B58">
      <w:pPr>
        <w:pStyle w:val="a3"/>
        <w:numPr>
          <w:ilvl w:val="1"/>
          <w:numId w:val="1"/>
        </w:numPr>
        <w:spacing w:after="0" w:line="240" w:lineRule="auto"/>
        <w:ind w:left="0" w:firstLine="720"/>
        <w:jc w:val="both"/>
        <w:rPr>
          <w:rFonts w:ascii="Times New Roman" w:hAnsi="Times New Roman"/>
          <w:sz w:val="26"/>
          <w:szCs w:val="26"/>
        </w:rPr>
      </w:pPr>
      <w:r w:rsidRPr="009D3441">
        <w:rPr>
          <w:rFonts w:ascii="Times New Roman" w:hAnsi="Times New Roman"/>
          <w:sz w:val="26"/>
          <w:szCs w:val="26"/>
        </w:rPr>
        <w:t>Служебная записка считается исполненной и снимается с контроля Адресатом/Организационно-контрольным управлением после фактического выполнения резолюции Адресата и оформления соответствующих действий в СДОУ.</w:t>
      </w:r>
    </w:p>
    <w:p w:rsidR="00A70154" w:rsidRPr="009D3441" w:rsidRDefault="00A70154" w:rsidP="003F5B58">
      <w:pPr>
        <w:pStyle w:val="a3"/>
        <w:numPr>
          <w:ilvl w:val="1"/>
          <w:numId w:val="1"/>
        </w:numPr>
        <w:spacing w:after="0" w:line="240" w:lineRule="auto"/>
        <w:ind w:left="0" w:firstLine="720"/>
        <w:jc w:val="both"/>
        <w:rPr>
          <w:rFonts w:ascii="Times New Roman" w:hAnsi="Times New Roman"/>
          <w:sz w:val="26"/>
          <w:szCs w:val="26"/>
        </w:rPr>
      </w:pPr>
      <w:r w:rsidRPr="009D3441">
        <w:rPr>
          <w:rFonts w:ascii="Times New Roman" w:hAnsi="Times New Roman"/>
          <w:sz w:val="26"/>
          <w:szCs w:val="26"/>
        </w:rPr>
        <w:t>Служебная записка, поступившая исполнителю ошибочно, отклоняется и возвращается Адресату с просьбой отклонить исполнение служебной записки, указав причины отклонения.</w:t>
      </w:r>
    </w:p>
    <w:p w:rsidR="00A70154" w:rsidRPr="009D3441" w:rsidRDefault="00A70154" w:rsidP="003F5B58">
      <w:pPr>
        <w:pStyle w:val="a3"/>
        <w:numPr>
          <w:ilvl w:val="1"/>
          <w:numId w:val="1"/>
        </w:numPr>
        <w:spacing w:after="0" w:line="240" w:lineRule="auto"/>
        <w:ind w:left="0" w:firstLine="720"/>
        <w:jc w:val="both"/>
        <w:rPr>
          <w:rFonts w:ascii="Times New Roman" w:hAnsi="Times New Roman"/>
          <w:sz w:val="26"/>
          <w:szCs w:val="26"/>
        </w:rPr>
      </w:pPr>
      <w:r w:rsidRPr="009D3441">
        <w:rPr>
          <w:rFonts w:ascii="Times New Roman" w:hAnsi="Times New Roman"/>
          <w:sz w:val="26"/>
          <w:szCs w:val="26"/>
        </w:rPr>
        <w:t xml:space="preserve">В регистрационной карточке служебной записки в СДОУ после снятия служебной записки с контроля </w:t>
      </w:r>
      <w:r w:rsidR="003F5B58" w:rsidRPr="009D3441">
        <w:rPr>
          <w:rFonts w:ascii="Times New Roman" w:hAnsi="Times New Roman"/>
          <w:sz w:val="26"/>
          <w:szCs w:val="26"/>
        </w:rPr>
        <w:t xml:space="preserve">автоматически </w:t>
      </w:r>
      <w:r w:rsidRPr="009D3441">
        <w:rPr>
          <w:rFonts w:ascii="Times New Roman" w:hAnsi="Times New Roman"/>
          <w:sz w:val="26"/>
          <w:szCs w:val="26"/>
        </w:rPr>
        <w:t>проставляется отметка об исполнении, служебная записка направляется в дело.</w:t>
      </w:r>
    </w:p>
    <w:p w:rsidR="00A70154" w:rsidRPr="009D3441" w:rsidRDefault="00A70154" w:rsidP="009A3BBF">
      <w:pPr>
        <w:pStyle w:val="a3"/>
        <w:spacing w:after="0" w:line="240" w:lineRule="auto"/>
        <w:ind w:left="0"/>
        <w:jc w:val="both"/>
        <w:rPr>
          <w:rFonts w:ascii="Times New Roman" w:hAnsi="Times New Roman"/>
          <w:sz w:val="26"/>
          <w:szCs w:val="26"/>
        </w:rPr>
      </w:pPr>
    </w:p>
    <w:p w:rsidR="00A70154" w:rsidRPr="009D3441" w:rsidRDefault="00A70154" w:rsidP="009A3BBF">
      <w:pPr>
        <w:pStyle w:val="a3"/>
        <w:spacing w:after="0" w:line="240" w:lineRule="auto"/>
        <w:ind w:left="0"/>
        <w:jc w:val="both"/>
        <w:rPr>
          <w:rFonts w:ascii="Times New Roman" w:hAnsi="Times New Roman"/>
          <w:sz w:val="26"/>
          <w:szCs w:val="26"/>
        </w:rPr>
      </w:pPr>
    </w:p>
    <w:p w:rsidR="00A70154" w:rsidRPr="009D3441" w:rsidRDefault="00A70154" w:rsidP="003F5B58">
      <w:pPr>
        <w:pStyle w:val="a3"/>
        <w:numPr>
          <w:ilvl w:val="0"/>
          <w:numId w:val="1"/>
        </w:numPr>
        <w:spacing w:after="0" w:line="240" w:lineRule="auto"/>
        <w:jc w:val="center"/>
        <w:rPr>
          <w:rFonts w:ascii="Times New Roman" w:hAnsi="Times New Roman"/>
          <w:b/>
          <w:sz w:val="26"/>
          <w:szCs w:val="26"/>
        </w:rPr>
      </w:pPr>
      <w:r w:rsidRPr="009D3441">
        <w:rPr>
          <w:rFonts w:ascii="Times New Roman" w:hAnsi="Times New Roman"/>
          <w:b/>
          <w:sz w:val="26"/>
          <w:szCs w:val="26"/>
        </w:rPr>
        <w:t>Хранение служебных записок</w:t>
      </w:r>
    </w:p>
    <w:p w:rsidR="00A70154" w:rsidRPr="009D3441" w:rsidRDefault="00A70154" w:rsidP="009A3BBF">
      <w:pPr>
        <w:spacing w:after="0" w:line="240" w:lineRule="auto"/>
        <w:jc w:val="both"/>
        <w:rPr>
          <w:rFonts w:ascii="Times New Roman" w:hAnsi="Times New Roman"/>
          <w:b/>
          <w:sz w:val="26"/>
          <w:szCs w:val="26"/>
        </w:rPr>
      </w:pPr>
    </w:p>
    <w:p w:rsidR="00A70154" w:rsidRPr="009D3441" w:rsidRDefault="00A70154" w:rsidP="003F5B58">
      <w:pPr>
        <w:pStyle w:val="a3"/>
        <w:numPr>
          <w:ilvl w:val="1"/>
          <w:numId w:val="1"/>
        </w:numPr>
        <w:spacing w:after="0" w:line="240" w:lineRule="auto"/>
        <w:ind w:left="0" w:firstLine="720"/>
        <w:jc w:val="both"/>
        <w:rPr>
          <w:rFonts w:ascii="Times New Roman" w:hAnsi="Times New Roman"/>
          <w:sz w:val="26"/>
          <w:szCs w:val="26"/>
        </w:rPr>
      </w:pPr>
      <w:r w:rsidRPr="009D3441">
        <w:rPr>
          <w:rFonts w:ascii="Times New Roman" w:hAnsi="Times New Roman"/>
          <w:sz w:val="26"/>
          <w:szCs w:val="26"/>
        </w:rPr>
        <w:t xml:space="preserve">Служебные записки, зарегистрированные в СДОУ, </w:t>
      </w:r>
      <w:r w:rsidR="003F5B58" w:rsidRPr="009D3441">
        <w:rPr>
          <w:rFonts w:ascii="Times New Roman" w:hAnsi="Times New Roman"/>
          <w:sz w:val="26"/>
          <w:szCs w:val="26"/>
        </w:rPr>
        <w:t xml:space="preserve">автоматически </w:t>
      </w:r>
      <w:r w:rsidRPr="009D3441">
        <w:rPr>
          <w:rFonts w:ascii="Times New Roman" w:hAnsi="Times New Roman"/>
          <w:sz w:val="26"/>
          <w:szCs w:val="26"/>
        </w:rPr>
        <w:t>формируются в дело и хранятся в СДОУ в электронном виде.</w:t>
      </w:r>
    </w:p>
    <w:p w:rsidR="00A70154" w:rsidRPr="009D3441" w:rsidRDefault="00A70154" w:rsidP="003F5B58">
      <w:pPr>
        <w:pStyle w:val="a3"/>
        <w:numPr>
          <w:ilvl w:val="1"/>
          <w:numId w:val="1"/>
        </w:numPr>
        <w:spacing w:after="0" w:line="240" w:lineRule="auto"/>
        <w:ind w:left="0" w:firstLine="720"/>
        <w:jc w:val="both"/>
        <w:rPr>
          <w:rFonts w:ascii="Times New Roman" w:hAnsi="Times New Roman"/>
          <w:sz w:val="26"/>
          <w:szCs w:val="26"/>
        </w:rPr>
      </w:pPr>
      <w:r w:rsidRPr="009D3441">
        <w:rPr>
          <w:rFonts w:ascii="Times New Roman" w:hAnsi="Times New Roman"/>
          <w:sz w:val="26"/>
          <w:szCs w:val="26"/>
        </w:rPr>
        <w:t>Срок хранения служебных записок устанавливается номенклатурой дел Управления делами.</w:t>
      </w:r>
    </w:p>
    <w:p w:rsidR="00A70154" w:rsidRPr="009D3441" w:rsidRDefault="00A70154" w:rsidP="003F5B58">
      <w:pPr>
        <w:pStyle w:val="a3"/>
        <w:numPr>
          <w:ilvl w:val="1"/>
          <w:numId w:val="1"/>
        </w:numPr>
        <w:spacing w:after="0" w:line="240" w:lineRule="auto"/>
        <w:ind w:left="0" w:firstLine="720"/>
        <w:jc w:val="both"/>
        <w:rPr>
          <w:rFonts w:ascii="Times New Roman" w:hAnsi="Times New Roman"/>
          <w:sz w:val="26"/>
          <w:szCs w:val="26"/>
        </w:rPr>
      </w:pPr>
      <w:r w:rsidRPr="009D3441">
        <w:rPr>
          <w:rFonts w:ascii="Times New Roman" w:hAnsi="Times New Roman"/>
          <w:sz w:val="26"/>
          <w:szCs w:val="26"/>
        </w:rPr>
        <w:t>По истечении срока хранения служебные записки в СДОУ подлежат уничтожению в электронном виде.</w:t>
      </w:r>
      <w:r w:rsidRPr="009D3441">
        <w:rPr>
          <w:sz w:val="26"/>
          <w:szCs w:val="26"/>
        </w:rPr>
        <w:t xml:space="preserve"> </w:t>
      </w:r>
      <w:r w:rsidRPr="009D3441">
        <w:rPr>
          <w:rFonts w:ascii="Times New Roman" w:hAnsi="Times New Roman"/>
          <w:sz w:val="26"/>
          <w:szCs w:val="26"/>
        </w:rPr>
        <w:t xml:space="preserve">При принятии решения об уничтожении оформляется </w:t>
      </w:r>
      <w:proofErr w:type="gramStart"/>
      <w:r w:rsidRPr="009D3441">
        <w:rPr>
          <w:rFonts w:ascii="Times New Roman" w:hAnsi="Times New Roman"/>
          <w:sz w:val="26"/>
          <w:szCs w:val="26"/>
        </w:rPr>
        <w:t>акт</w:t>
      </w:r>
      <w:proofErr w:type="gramEnd"/>
      <w:r w:rsidRPr="009D3441">
        <w:rPr>
          <w:rFonts w:ascii="Times New Roman" w:hAnsi="Times New Roman"/>
          <w:sz w:val="26"/>
          <w:szCs w:val="26"/>
        </w:rPr>
        <w:t xml:space="preserve"> о выделении документов к уничтожению в соответствии с локальными нормативными актами Университета.</w:t>
      </w:r>
    </w:p>
    <w:sectPr w:rsidR="00A70154" w:rsidRPr="009D3441" w:rsidSect="00782209">
      <w:head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A6F" w:rsidRDefault="000B0A6F" w:rsidP="005641AC">
      <w:pPr>
        <w:spacing w:after="0" w:line="240" w:lineRule="auto"/>
      </w:pPr>
      <w:r>
        <w:separator/>
      </w:r>
    </w:p>
  </w:endnote>
  <w:endnote w:type="continuationSeparator" w:id="0">
    <w:p w:rsidR="000B0A6F" w:rsidRDefault="000B0A6F" w:rsidP="00564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A6F" w:rsidRDefault="000B0A6F" w:rsidP="005641AC">
      <w:pPr>
        <w:spacing w:after="0" w:line="240" w:lineRule="auto"/>
      </w:pPr>
      <w:r>
        <w:separator/>
      </w:r>
    </w:p>
  </w:footnote>
  <w:footnote w:type="continuationSeparator" w:id="0">
    <w:p w:rsidR="000B0A6F" w:rsidRDefault="000B0A6F" w:rsidP="005641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024158"/>
      <w:docPartObj>
        <w:docPartGallery w:val="Page Numbers (Top of Page)"/>
        <w:docPartUnique/>
      </w:docPartObj>
    </w:sdtPr>
    <w:sdtEndPr/>
    <w:sdtContent>
      <w:p w:rsidR="00782209" w:rsidRDefault="00782209">
        <w:pPr>
          <w:pStyle w:val="a8"/>
          <w:jc w:val="center"/>
        </w:pPr>
        <w:r>
          <w:fldChar w:fldCharType="begin"/>
        </w:r>
        <w:r>
          <w:instrText>PAGE   \* MERGEFORMAT</w:instrText>
        </w:r>
        <w:r>
          <w:fldChar w:fldCharType="separate"/>
        </w:r>
        <w:r w:rsidR="0038768A">
          <w:rPr>
            <w:noProof/>
          </w:rPr>
          <w:t>5</w:t>
        </w:r>
        <w:r>
          <w:fldChar w:fldCharType="end"/>
        </w:r>
      </w:p>
    </w:sdtContent>
  </w:sdt>
  <w:p w:rsidR="00A70154" w:rsidRDefault="00A7015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7945"/>
    <w:multiLevelType w:val="multilevel"/>
    <w:tmpl w:val="EAC06E10"/>
    <w:lvl w:ilvl="0">
      <w:start w:val="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D2617B5"/>
    <w:multiLevelType w:val="multilevel"/>
    <w:tmpl w:val="48D8F886"/>
    <w:lvl w:ilvl="0">
      <w:start w:val="1"/>
      <w:numFmt w:val="decimal"/>
      <w:lvlText w:val="%1."/>
      <w:lvlJc w:val="left"/>
      <w:pPr>
        <w:tabs>
          <w:tab w:val="num" w:pos="1350"/>
        </w:tabs>
        <w:ind w:left="1350" w:hanging="1350"/>
      </w:pPr>
      <w:rPr>
        <w:rFonts w:cs="Times New Roman" w:hint="default"/>
      </w:rPr>
    </w:lvl>
    <w:lvl w:ilvl="1">
      <w:start w:val="1"/>
      <w:numFmt w:val="decimal"/>
      <w:lvlText w:val="%1.%2."/>
      <w:lvlJc w:val="left"/>
      <w:pPr>
        <w:tabs>
          <w:tab w:val="num" w:pos="2119"/>
        </w:tabs>
        <w:ind w:left="2119" w:hanging="1350"/>
      </w:pPr>
      <w:rPr>
        <w:rFonts w:cs="Times New Roman" w:hint="default"/>
      </w:rPr>
    </w:lvl>
    <w:lvl w:ilvl="2">
      <w:start w:val="1"/>
      <w:numFmt w:val="decimal"/>
      <w:lvlText w:val="%1.%2.%3."/>
      <w:lvlJc w:val="left"/>
      <w:pPr>
        <w:tabs>
          <w:tab w:val="num" w:pos="2888"/>
        </w:tabs>
        <w:ind w:left="2888" w:hanging="1350"/>
      </w:pPr>
      <w:rPr>
        <w:rFonts w:cs="Times New Roman" w:hint="default"/>
      </w:rPr>
    </w:lvl>
    <w:lvl w:ilvl="3">
      <w:start w:val="1"/>
      <w:numFmt w:val="decimal"/>
      <w:lvlText w:val="%1.%2.%3.%4."/>
      <w:lvlJc w:val="left"/>
      <w:pPr>
        <w:tabs>
          <w:tab w:val="num" w:pos="3657"/>
        </w:tabs>
        <w:ind w:left="3657" w:hanging="1350"/>
      </w:pPr>
      <w:rPr>
        <w:rFonts w:cs="Times New Roman" w:hint="default"/>
      </w:rPr>
    </w:lvl>
    <w:lvl w:ilvl="4">
      <w:start w:val="1"/>
      <w:numFmt w:val="decimal"/>
      <w:lvlText w:val="%1.%2.%3.%4.%5."/>
      <w:lvlJc w:val="left"/>
      <w:pPr>
        <w:tabs>
          <w:tab w:val="num" w:pos="4426"/>
        </w:tabs>
        <w:ind w:left="4426" w:hanging="1350"/>
      </w:pPr>
      <w:rPr>
        <w:rFonts w:cs="Times New Roman" w:hint="default"/>
      </w:rPr>
    </w:lvl>
    <w:lvl w:ilvl="5">
      <w:start w:val="1"/>
      <w:numFmt w:val="decimal"/>
      <w:lvlText w:val="%1.%2.%3.%4.%5.%6."/>
      <w:lvlJc w:val="left"/>
      <w:pPr>
        <w:tabs>
          <w:tab w:val="num" w:pos="5195"/>
        </w:tabs>
        <w:ind w:left="5195" w:hanging="1350"/>
      </w:pPr>
      <w:rPr>
        <w:rFonts w:cs="Times New Roman" w:hint="default"/>
      </w:rPr>
    </w:lvl>
    <w:lvl w:ilvl="6">
      <w:start w:val="1"/>
      <w:numFmt w:val="decimal"/>
      <w:lvlText w:val="%1.%2.%3.%4.%5.%6.%7."/>
      <w:lvlJc w:val="left"/>
      <w:pPr>
        <w:tabs>
          <w:tab w:val="num" w:pos="6054"/>
        </w:tabs>
        <w:ind w:left="6054" w:hanging="1440"/>
      </w:pPr>
      <w:rPr>
        <w:rFonts w:cs="Times New Roman" w:hint="default"/>
      </w:rPr>
    </w:lvl>
    <w:lvl w:ilvl="7">
      <w:start w:val="1"/>
      <w:numFmt w:val="decimal"/>
      <w:lvlText w:val="%1.%2.%3.%4.%5.%6.%7.%8."/>
      <w:lvlJc w:val="left"/>
      <w:pPr>
        <w:tabs>
          <w:tab w:val="num" w:pos="6823"/>
        </w:tabs>
        <w:ind w:left="6823" w:hanging="1440"/>
      </w:pPr>
      <w:rPr>
        <w:rFonts w:cs="Times New Roman" w:hint="default"/>
      </w:rPr>
    </w:lvl>
    <w:lvl w:ilvl="8">
      <w:start w:val="1"/>
      <w:numFmt w:val="decimal"/>
      <w:lvlText w:val="%1.%2.%3.%4.%5.%6.%7.%8.%9."/>
      <w:lvlJc w:val="left"/>
      <w:pPr>
        <w:tabs>
          <w:tab w:val="num" w:pos="7952"/>
        </w:tabs>
        <w:ind w:left="7952" w:hanging="1800"/>
      </w:pPr>
      <w:rPr>
        <w:rFonts w:cs="Times New Roman" w:hint="default"/>
      </w:rPr>
    </w:lvl>
  </w:abstractNum>
  <w:abstractNum w:abstractNumId="2">
    <w:nsid w:val="137B776E"/>
    <w:multiLevelType w:val="multilevel"/>
    <w:tmpl w:val="1FE85394"/>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5E4704D"/>
    <w:multiLevelType w:val="multilevel"/>
    <w:tmpl w:val="F2BE0C56"/>
    <w:lvl w:ilvl="0">
      <w:start w:val="1"/>
      <w:numFmt w:val="bullet"/>
      <w:lvlText w:val="-"/>
      <w:lvlJc w:val="left"/>
      <w:pPr>
        <w:ind w:left="720" w:hanging="360"/>
      </w:pPr>
      <w:rPr>
        <w:rFonts w:ascii="Times New Roman" w:hAnsi="Times New Roman" w:hint="default"/>
        <w:sz w:val="28"/>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15F63727"/>
    <w:multiLevelType w:val="multilevel"/>
    <w:tmpl w:val="0FFED76A"/>
    <w:lvl w:ilvl="0">
      <w:start w:val="1"/>
      <w:numFmt w:val="bullet"/>
      <w:lvlText w:val="-"/>
      <w:lvlJc w:val="left"/>
      <w:pPr>
        <w:tabs>
          <w:tab w:val="num" w:pos="360"/>
        </w:tabs>
        <w:ind w:left="360" w:hanging="360"/>
      </w:pPr>
      <w:rPr>
        <w:rFonts w:ascii="Times New Roman" w:hAnsi="Times New Roman" w:hint="default"/>
        <w:sz w:val="28"/>
      </w:rPr>
    </w:lvl>
    <w:lvl w:ilvl="1">
      <w:start w:val="1"/>
      <w:numFmt w:val="decimal"/>
      <w:lvlText w:val="%1.%2."/>
      <w:lvlJc w:val="left"/>
      <w:pPr>
        <w:tabs>
          <w:tab w:val="num" w:pos="2119"/>
        </w:tabs>
        <w:ind w:left="2119" w:hanging="1350"/>
      </w:pPr>
      <w:rPr>
        <w:rFonts w:cs="Times New Roman" w:hint="default"/>
      </w:rPr>
    </w:lvl>
    <w:lvl w:ilvl="2">
      <w:start w:val="1"/>
      <w:numFmt w:val="decimal"/>
      <w:lvlText w:val="%1.%2.%3."/>
      <w:lvlJc w:val="left"/>
      <w:pPr>
        <w:tabs>
          <w:tab w:val="num" w:pos="2888"/>
        </w:tabs>
        <w:ind w:left="2888" w:hanging="1350"/>
      </w:pPr>
      <w:rPr>
        <w:rFonts w:cs="Times New Roman" w:hint="default"/>
      </w:rPr>
    </w:lvl>
    <w:lvl w:ilvl="3">
      <w:start w:val="1"/>
      <w:numFmt w:val="decimal"/>
      <w:lvlText w:val="%1.%2.%3.%4."/>
      <w:lvlJc w:val="left"/>
      <w:pPr>
        <w:tabs>
          <w:tab w:val="num" w:pos="3657"/>
        </w:tabs>
        <w:ind w:left="3657" w:hanging="1350"/>
      </w:pPr>
      <w:rPr>
        <w:rFonts w:cs="Times New Roman" w:hint="default"/>
      </w:rPr>
    </w:lvl>
    <w:lvl w:ilvl="4">
      <w:start w:val="1"/>
      <w:numFmt w:val="decimal"/>
      <w:lvlText w:val="%1.%2.%3.%4.%5."/>
      <w:lvlJc w:val="left"/>
      <w:pPr>
        <w:tabs>
          <w:tab w:val="num" w:pos="4426"/>
        </w:tabs>
        <w:ind w:left="4426" w:hanging="1350"/>
      </w:pPr>
      <w:rPr>
        <w:rFonts w:cs="Times New Roman" w:hint="default"/>
      </w:rPr>
    </w:lvl>
    <w:lvl w:ilvl="5">
      <w:start w:val="1"/>
      <w:numFmt w:val="decimal"/>
      <w:lvlText w:val="%1.%2.%3.%4.%5.%6."/>
      <w:lvlJc w:val="left"/>
      <w:pPr>
        <w:tabs>
          <w:tab w:val="num" w:pos="5195"/>
        </w:tabs>
        <w:ind w:left="5195" w:hanging="1350"/>
      </w:pPr>
      <w:rPr>
        <w:rFonts w:cs="Times New Roman" w:hint="default"/>
      </w:rPr>
    </w:lvl>
    <w:lvl w:ilvl="6">
      <w:start w:val="1"/>
      <w:numFmt w:val="decimal"/>
      <w:lvlText w:val="%1.%2.%3.%4.%5.%6.%7."/>
      <w:lvlJc w:val="left"/>
      <w:pPr>
        <w:tabs>
          <w:tab w:val="num" w:pos="6054"/>
        </w:tabs>
        <w:ind w:left="6054" w:hanging="1440"/>
      </w:pPr>
      <w:rPr>
        <w:rFonts w:cs="Times New Roman" w:hint="default"/>
      </w:rPr>
    </w:lvl>
    <w:lvl w:ilvl="7">
      <w:start w:val="1"/>
      <w:numFmt w:val="decimal"/>
      <w:lvlText w:val="%1.%2.%3.%4.%5.%6.%7.%8."/>
      <w:lvlJc w:val="left"/>
      <w:pPr>
        <w:tabs>
          <w:tab w:val="num" w:pos="6823"/>
        </w:tabs>
        <w:ind w:left="6823" w:hanging="1440"/>
      </w:pPr>
      <w:rPr>
        <w:rFonts w:cs="Times New Roman" w:hint="default"/>
      </w:rPr>
    </w:lvl>
    <w:lvl w:ilvl="8">
      <w:start w:val="1"/>
      <w:numFmt w:val="decimal"/>
      <w:lvlText w:val="%1.%2.%3.%4.%5.%6.%7.%8.%9."/>
      <w:lvlJc w:val="left"/>
      <w:pPr>
        <w:tabs>
          <w:tab w:val="num" w:pos="7952"/>
        </w:tabs>
        <w:ind w:left="7952" w:hanging="1800"/>
      </w:pPr>
      <w:rPr>
        <w:rFonts w:cs="Times New Roman" w:hint="default"/>
      </w:rPr>
    </w:lvl>
  </w:abstractNum>
  <w:abstractNum w:abstractNumId="5">
    <w:nsid w:val="2ED01D96"/>
    <w:multiLevelType w:val="multilevel"/>
    <w:tmpl w:val="C9E4BF4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309A3A81"/>
    <w:multiLevelType w:val="multilevel"/>
    <w:tmpl w:val="27BCA7F2"/>
    <w:lvl w:ilvl="0">
      <w:start w:val="1"/>
      <w:numFmt w:val="decimal"/>
      <w:lvlText w:val="%1."/>
      <w:lvlJc w:val="left"/>
      <w:pPr>
        <w:ind w:left="720" w:hanging="360"/>
      </w:pPr>
      <w:rPr>
        <w:rFonts w:cs="Times New Roman" w:hint="default"/>
      </w:rPr>
    </w:lvl>
    <w:lvl w:ilvl="1">
      <w:start w:val="1"/>
      <w:numFmt w:val="bullet"/>
      <w:lvlText w:val="-"/>
      <w:lvlJc w:val="left"/>
      <w:pPr>
        <w:ind w:left="1080" w:hanging="720"/>
      </w:pPr>
      <w:rPr>
        <w:rFonts w:ascii="Times New Roman" w:hAnsi="Times New Roman" w:hint="default"/>
        <w:sz w:val="28"/>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32D731BD"/>
    <w:multiLevelType w:val="multilevel"/>
    <w:tmpl w:val="C39832C8"/>
    <w:lvl w:ilvl="0">
      <w:start w:val="1"/>
      <w:numFmt w:val="decimal"/>
      <w:lvlText w:val="%1."/>
      <w:lvlJc w:val="left"/>
      <w:pPr>
        <w:ind w:left="720" w:hanging="360"/>
      </w:pPr>
      <w:rPr>
        <w:rFonts w:cs="Times New Roman" w:hint="default"/>
      </w:rPr>
    </w:lvl>
    <w:lvl w:ilvl="1">
      <w:start w:val="1"/>
      <w:numFmt w:val="bullet"/>
      <w:lvlText w:val="-"/>
      <w:lvlJc w:val="left"/>
      <w:pPr>
        <w:ind w:left="1080" w:hanging="720"/>
      </w:pPr>
      <w:rPr>
        <w:rFonts w:ascii="Times New Roman" w:hAnsi="Times New Roman" w:hint="default"/>
        <w:sz w:val="28"/>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3A2446EA"/>
    <w:multiLevelType w:val="hybridMultilevel"/>
    <w:tmpl w:val="90409388"/>
    <w:lvl w:ilvl="0" w:tplc="0C2C5C4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B404A2B"/>
    <w:multiLevelType w:val="multilevel"/>
    <w:tmpl w:val="C9E4BF46"/>
    <w:lvl w:ilvl="0">
      <w:start w:val="1"/>
      <w:numFmt w:val="decimal"/>
      <w:lvlText w:val="%1."/>
      <w:lvlJc w:val="left"/>
      <w:pPr>
        <w:ind w:left="720" w:hanging="360"/>
      </w:pPr>
      <w:rPr>
        <w:rFonts w:cs="Times New Roman" w:hint="default"/>
      </w:rPr>
    </w:lvl>
    <w:lvl w:ilvl="1">
      <w:start w:val="1"/>
      <w:numFmt w:val="decimal"/>
      <w:isLgl/>
      <w:lvlText w:val="%1.%2."/>
      <w:lvlJc w:val="left"/>
      <w:pPr>
        <w:ind w:left="2700" w:hanging="72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3E115870"/>
    <w:multiLevelType w:val="multilevel"/>
    <w:tmpl w:val="1FD2259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42962B51"/>
    <w:multiLevelType w:val="hybridMultilevel"/>
    <w:tmpl w:val="08A284B0"/>
    <w:lvl w:ilvl="0" w:tplc="7FE027C6">
      <w:start w:val="1"/>
      <w:numFmt w:val="bullet"/>
      <w:lvlText w:val="-"/>
      <w:lvlJc w:val="left"/>
      <w:pPr>
        <w:tabs>
          <w:tab w:val="num" w:pos="340"/>
        </w:tabs>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3D43B20"/>
    <w:multiLevelType w:val="hybridMultilevel"/>
    <w:tmpl w:val="F452A110"/>
    <w:lvl w:ilvl="0" w:tplc="3B7A3E36">
      <w:start w:val="1"/>
      <w:numFmt w:val="bullet"/>
      <w:lvlText w:val="-"/>
      <w:lvlJc w:val="left"/>
      <w:pPr>
        <w:ind w:left="1080" w:hanging="360"/>
      </w:pPr>
      <w:rPr>
        <w:rFonts w:ascii="Times New Roman" w:hAnsi="Times New Roman" w:hint="default"/>
        <w:sz w:val="28"/>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563C1664"/>
    <w:multiLevelType w:val="multilevel"/>
    <w:tmpl w:val="3D30B1B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56763B33"/>
    <w:multiLevelType w:val="multilevel"/>
    <w:tmpl w:val="5768A8D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lvlText w:val="%4 -"/>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9"/>
  </w:num>
  <w:num w:numId="2">
    <w:abstractNumId w:val="1"/>
  </w:num>
  <w:num w:numId="3">
    <w:abstractNumId w:val="0"/>
  </w:num>
  <w:num w:numId="4">
    <w:abstractNumId w:val="4"/>
  </w:num>
  <w:num w:numId="5">
    <w:abstractNumId w:val="10"/>
  </w:num>
  <w:num w:numId="6">
    <w:abstractNumId w:val="13"/>
  </w:num>
  <w:num w:numId="7">
    <w:abstractNumId w:val="8"/>
  </w:num>
  <w:num w:numId="8">
    <w:abstractNumId w:val="12"/>
  </w:num>
  <w:num w:numId="9">
    <w:abstractNumId w:val="11"/>
  </w:num>
  <w:num w:numId="10">
    <w:abstractNumId w:val="3"/>
  </w:num>
  <w:num w:numId="11">
    <w:abstractNumId w:val="7"/>
  </w:num>
  <w:num w:numId="12">
    <w:abstractNumId w:val="2"/>
  </w:num>
  <w:num w:numId="13">
    <w:abstractNumId w:val="14"/>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7E9"/>
    <w:rsid w:val="000108AB"/>
    <w:rsid w:val="000400E8"/>
    <w:rsid w:val="000479B2"/>
    <w:rsid w:val="00075A9F"/>
    <w:rsid w:val="000767E9"/>
    <w:rsid w:val="00081A63"/>
    <w:rsid w:val="000870FC"/>
    <w:rsid w:val="000A5BA7"/>
    <w:rsid w:val="000B0A6F"/>
    <w:rsid w:val="000E3F8C"/>
    <w:rsid w:val="000E7629"/>
    <w:rsid w:val="000F7720"/>
    <w:rsid w:val="00122AEA"/>
    <w:rsid w:val="00140663"/>
    <w:rsid w:val="00165C97"/>
    <w:rsid w:val="001824B6"/>
    <w:rsid w:val="00182A40"/>
    <w:rsid w:val="00196058"/>
    <w:rsid w:val="00196634"/>
    <w:rsid w:val="001B4EEC"/>
    <w:rsid w:val="001D074D"/>
    <w:rsid w:val="001E64BB"/>
    <w:rsid w:val="00210405"/>
    <w:rsid w:val="00240FEB"/>
    <w:rsid w:val="00292B23"/>
    <w:rsid w:val="002A25D7"/>
    <w:rsid w:val="002B365F"/>
    <w:rsid w:val="002D7BC0"/>
    <w:rsid w:val="003060E2"/>
    <w:rsid w:val="003062D5"/>
    <w:rsid w:val="00322FBC"/>
    <w:rsid w:val="00333382"/>
    <w:rsid w:val="003474DC"/>
    <w:rsid w:val="003474E7"/>
    <w:rsid w:val="00377FB2"/>
    <w:rsid w:val="0038768A"/>
    <w:rsid w:val="003F4A22"/>
    <w:rsid w:val="003F5B58"/>
    <w:rsid w:val="00401D0A"/>
    <w:rsid w:val="00405D9A"/>
    <w:rsid w:val="004274E1"/>
    <w:rsid w:val="00456480"/>
    <w:rsid w:val="00467C1C"/>
    <w:rsid w:val="004728D0"/>
    <w:rsid w:val="00483FE2"/>
    <w:rsid w:val="004951E0"/>
    <w:rsid w:val="004D63EC"/>
    <w:rsid w:val="004D7D5E"/>
    <w:rsid w:val="004E0FEB"/>
    <w:rsid w:val="004E6F7D"/>
    <w:rsid w:val="004F1E2D"/>
    <w:rsid w:val="004F34A8"/>
    <w:rsid w:val="0050459F"/>
    <w:rsid w:val="005169E6"/>
    <w:rsid w:val="00521B7E"/>
    <w:rsid w:val="00545572"/>
    <w:rsid w:val="00550C8C"/>
    <w:rsid w:val="00554134"/>
    <w:rsid w:val="005641AC"/>
    <w:rsid w:val="005668D4"/>
    <w:rsid w:val="0057341A"/>
    <w:rsid w:val="00586238"/>
    <w:rsid w:val="005B2F7C"/>
    <w:rsid w:val="005F1000"/>
    <w:rsid w:val="0063404A"/>
    <w:rsid w:val="0063533A"/>
    <w:rsid w:val="00666B69"/>
    <w:rsid w:val="00681AA6"/>
    <w:rsid w:val="006A5151"/>
    <w:rsid w:val="006A651F"/>
    <w:rsid w:val="006D108E"/>
    <w:rsid w:val="006D72A6"/>
    <w:rsid w:val="00717ED4"/>
    <w:rsid w:val="00724D00"/>
    <w:rsid w:val="00740C09"/>
    <w:rsid w:val="00751597"/>
    <w:rsid w:val="007579C3"/>
    <w:rsid w:val="0078023F"/>
    <w:rsid w:val="00782209"/>
    <w:rsid w:val="00786635"/>
    <w:rsid w:val="0079057B"/>
    <w:rsid w:val="007C1633"/>
    <w:rsid w:val="007D795A"/>
    <w:rsid w:val="008120A7"/>
    <w:rsid w:val="00827142"/>
    <w:rsid w:val="008338B6"/>
    <w:rsid w:val="008355F1"/>
    <w:rsid w:val="00864E92"/>
    <w:rsid w:val="008855DE"/>
    <w:rsid w:val="0089733E"/>
    <w:rsid w:val="008A2819"/>
    <w:rsid w:val="008D4047"/>
    <w:rsid w:val="008D5FD8"/>
    <w:rsid w:val="0093290C"/>
    <w:rsid w:val="0094381E"/>
    <w:rsid w:val="0094400D"/>
    <w:rsid w:val="00967491"/>
    <w:rsid w:val="00977DF6"/>
    <w:rsid w:val="0098626A"/>
    <w:rsid w:val="009A3BBF"/>
    <w:rsid w:val="009B4DA3"/>
    <w:rsid w:val="009D3441"/>
    <w:rsid w:val="009F53BA"/>
    <w:rsid w:val="00A015D5"/>
    <w:rsid w:val="00A17EE4"/>
    <w:rsid w:val="00A21E7D"/>
    <w:rsid w:val="00A70154"/>
    <w:rsid w:val="00A723F2"/>
    <w:rsid w:val="00A84888"/>
    <w:rsid w:val="00AB01CD"/>
    <w:rsid w:val="00AC50C8"/>
    <w:rsid w:val="00AD1FEC"/>
    <w:rsid w:val="00AD7CEF"/>
    <w:rsid w:val="00AF4558"/>
    <w:rsid w:val="00B14219"/>
    <w:rsid w:val="00B164F0"/>
    <w:rsid w:val="00B57431"/>
    <w:rsid w:val="00B7376C"/>
    <w:rsid w:val="00B86701"/>
    <w:rsid w:val="00B876DD"/>
    <w:rsid w:val="00BC2AA7"/>
    <w:rsid w:val="00C06D35"/>
    <w:rsid w:val="00CC1390"/>
    <w:rsid w:val="00CC55A3"/>
    <w:rsid w:val="00CD37CF"/>
    <w:rsid w:val="00D147FD"/>
    <w:rsid w:val="00D24AB5"/>
    <w:rsid w:val="00D52A03"/>
    <w:rsid w:val="00D6738B"/>
    <w:rsid w:val="00D713D7"/>
    <w:rsid w:val="00DA4AFB"/>
    <w:rsid w:val="00DA649F"/>
    <w:rsid w:val="00DD6093"/>
    <w:rsid w:val="00E379FC"/>
    <w:rsid w:val="00E37CAF"/>
    <w:rsid w:val="00E408D0"/>
    <w:rsid w:val="00E57EA8"/>
    <w:rsid w:val="00E72E88"/>
    <w:rsid w:val="00E8208C"/>
    <w:rsid w:val="00EA1F9B"/>
    <w:rsid w:val="00EB2AA4"/>
    <w:rsid w:val="00F02DAA"/>
    <w:rsid w:val="00F05FA8"/>
    <w:rsid w:val="00F334B9"/>
    <w:rsid w:val="00F52A87"/>
    <w:rsid w:val="00F627BD"/>
    <w:rsid w:val="00F67F3D"/>
    <w:rsid w:val="00FC41EC"/>
    <w:rsid w:val="00FC7C53"/>
    <w:rsid w:val="00FD0382"/>
    <w:rsid w:val="00FD55CA"/>
    <w:rsid w:val="00FF1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F3D"/>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767E9"/>
    <w:pPr>
      <w:ind w:left="720"/>
      <w:contextualSpacing/>
    </w:pPr>
  </w:style>
  <w:style w:type="paragraph" w:styleId="a4">
    <w:name w:val="Normal (Web)"/>
    <w:basedOn w:val="a"/>
    <w:uiPriority w:val="99"/>
    <w:rsid w:val="0078663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Обычный1"/>
    <w:uiPriority w:val="99"/>
    <w:rsid w:val="005641AC"/>
    <w:rPr>
      <w:rFonts w:ascii="Times New Roman" w:eastAsia="Times New Roman" w:hAnsi="Times New Roman"/>
      <w:sz w:val="24"/>
      <w:szCs w:val="20"/>
    </w:rPr>
  </w:style>
  <w:style w:type="paragraph" w:styleId="a5">
    <w:name w:val="footnote text"/>
    <w:basedOn w:val="a"/>
    <w:link w:val="a6"/>
    <w:uiPriority w:val="99"/>
    <w:semiHidden/>
    <w:rsid w:val="005641AC"/>
    <w:pPr>
      <w:spacing w:after="0" w:line="360" w:lineRule="auto"/>
    </w:pPr>
    <w:rPr>
      <w:rFonts w:ascii="Times New Roman" w:eastAsia="Times New Roman" w:hAnsi="Times New Roman"/>
      <w:sz w:val="20"/>
      <w:szCs w:val="20"/>
      <w:lang w:eastAsia="ru-RU"/>
    </w:rPr>
  </w:style>
  <w:style w:type="character" w:customStyle="1" w:styleId="a6">
    <w:name w:val="Текст сноски Знак"/>
    <w:basedOn w:val="a0"/>
    <w:link w:val="a5"/>
    <w:uiPriority w:val="99"/>
    <w:semiHidden/>
    <w:locked/>
    <w:rsid w:val="005641AC"/>
    <w:rPr>
      <w:rFonts w:ascii="Times New Roman" w:hAnsi="Times New Roman" w:cs="Times New Roman"/>
      <w:sz w:val="20"/>
      <w:szCs w:val="20"/>
      <w:lang w:eastAsia="ru-RU"/>
    </w:rPr>
  </w:style>
  <w:style w:type="character" w:styleId="a7">
    <w:name w:val="footnote reference"/>
    <w:basedOn w:val="a0"/>
    <w:uiPriority w:val="99"/>
    <w:semiHidden/>
    <w:rsid w:val="005641AC"/>
    <w:rPr>
      <w:rFonts w:cs="Times New Roman"/>
      <w:vertAlign w:val="superscript"/>
    </w:rPr>
  </w:style>
  <w:style w:type="paragraph" w:customStyle="1" w:styleId="ConsNonformat">
    <w:name w:val="ConsNonformat"/>
    <w:uiPriority w:val="99"/>
    <w:rsid w:val="00FD55CA"/>
    <w:pPr>
      <w:autoSpaceDE w:val="0"/>
      <w:autoSpaceDN w:val="0"/>
      <w:adjustRightInd w:val="0"/>
    </w:pPr>
    <w:rPr>
      <w:rFonts w:ascii="Courier New" w:eastAsia="Times New Roman" w:hAnsi="Courier New" w:cs="Courier New"/>
      <w:sz w:val="20"/>
      <w:szCs w:val="20"/>
    </w:rPr>
  </w:style>
  <w:style w:type="paragraph" w:customStyle="1" w:styleId="2">
    <w:name w:val="Обычный2"/>
    <w:uiPriority w:val="99"/>
    <w:rsid w:val="00E379FC"/>
    <w:rPr>
      <w:rFonts w:ascii="Times New Roman" w:eastAsia="Times New Roman" w:hAnsi="Times New Roman"/>
      <w:sz w:val="24"/>
      <w:szCs w:val="20"/>
    </w:rPr>
  </w:style>
  <w:style w:type="paragraph" w:styleId="a8">
    <w:name w:val="header"/>
    <w:basedOn w:val="a"/>
    <w:link w:val="a9"/>
    <w:uiPriority w:val="99"/>
    <w:rsid w:val="00081A63"/>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081A63"/>
    <w:rPr>
      <w:rFonts w:cs="Times New Roman"/>
    </w:rPr>
  </w:style>
  <w:style w:type="paragraph" w:styleId="aa">
    <w:name w:val="footer"/>
    <w:basedOn w:val="a"/>
    <w:link w:val="ab"/>
    <w:uiPriority w:val="99"/>
    <w:rsid w:val="00081A63"/>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081A63"/>
    <w:rPr>
      <w:rFonts w:cs="Times New Roman"/>
    </w:rPr>
  </w:style>
  <w:style w:type="character" w:styleId="ac">
    <w:name w:val="annotation reference"/>
    <w:basedOn w:val="a0"/>
    <w:uiPriority w:val="99"/>
    <w:semiHidden/>
    <w:rsid w:val="000870FC"/>
    <w:rPr>
      <w:rFonts w:cs="Times New Roman"/>
      <w:sz w:val="16"/>
      <w:szCs w:val="16"/>
    </w:rPr>
  </w:style>
  <w:style w:type="paragraph" w:styleId="ad">
    <w:name w:val="annotation text"/>
    <w:basedOn w:val="a"/>
    <w:link w:val="ae"/>
    <w:uiPriority w:val="99"/>
    <w:semiHidden/>
    <w:rsid w:val="000870FC"/>
    <w:pPr>
      <w:spacing w:line="240" w:lineRule="auto"/>
    </w:pPr>
    <w:rPr>
      <w:sz w:val="20"/>
      <w:szCs w:val="20"/>
    </w:rPr>
  </w:style>
  <w:style w:type="character" w:customStyle="1" w:styleId="ae">
    <w:name w:val="Текст примечания Знак"/>
    <w:basedOn w:val="a0"/>
    <w:link w:val="ad"/>
    <w:uiPriority w:val="99"/>
    <w:semiHidden/>
    <w:locked/>
    <w:rsid w:val="000870FC"/>
    <w:rPr>
      <w:rFonts w:cs="Times New Roman"/>
      <w:sz w:val="20"/>
      <w:szCs w:val="20"/>
    </w:rPr>
  </w:style>
  <w:style w:type="paragraph" w:styleId="af">
    <w:name w:val="annotation subject"/>
    <w:basedOn w:val="ad"/>
    <w:next w:val="ad"/>
    <w:link w:val="af0"/>
    <w:uiPriority w:val="99"/>
    <w:semiHidden/>
    <w:rsid w:val="000870FC"/>
    <w:rPr>
      <w:b/>
      <w:bCs/>
    </w:rPr>
  </w:style>
  <w:style w:type="character" w:customStyle="1" w:styleId="af0">
    <w:name w:val="Тема примечания Знак"/>
    <w:basedOn w:val="ae"/>
    <w:link w:val="af"/>
    <w:uiPriority w:val="99"/>
    <w:semiHidden/>
    <w:locked/>
    <w:rsid w:val="000870FC"/>
    <w:rPr>
      <w:rFonts w:cs="Times New Roman"/>
      <w:b/>
      <w:bCs/>
      <w:sz w:val="20"/>
      <w:szCs w:val="20"/>
    </w:rPr>
  </w:style>
  <w:style w:type="paragraph" w:styleId="af1">
    <w:name w:val="Balloon Text"/>
    <w:basedOn w:val="a"/>
    <w:link w:val="af2"/>
    <w:uiPriority w:val="99"/>
    <w:semiHidden/>
    <w:rsid w:val="000870F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locked/>
    <w:rsid w:val="000870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F3D"/>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767E9"/>
    <w:pPr>
      <w:ind w:left="720"/>
      <w:contextualSpacing/>
    </w:pPr>
  </w:style>
  <w:style w:type="paragraph" w:styleId="a4">
    <w:name w:val="Normal (Web)"/>
    <w:basedOn w:val="a"/>
    <w:uiPriority w:val="99"/>
    <w:rsid w:val="0078663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Обычный1"/>
    <w:uiPriority w:val="99"/>
    <w:rsid w:val="005641AC"/>
    <w:rPr>
      <w:rFonts w:ascii="Times New Roman" w:eastAsia="Times New Roman" w:hAnsi="Times New Roman"/>
      <w:sz w:val="24"/>
      <w:szCs w:val="20"/>
    </w:rPr>
  </w:style>
  <w:style w:type="paragraph" w:styleId="a5">
    <w:name w:val="footnote text"/>
    <w:basedOn w:val="a"/>
    <w:link w:val="a6"/>
    <w:uiPriority w:val="99"/>
    <w:semiHidden/>
    <w:rsid w:val="005641AC"/>
    <w:pPr>
      <w:spacing w:after="0" w:line="360" w:lineRule="auto"/>
    </w:pPr>
    <w:rPr>
      <w:rFonts w:ascii="Times New Roman" w:eastAsia="Times New Roman" w:hAnsi="Times New Roman"/>
      <w:sz w:val="20"/>
      <w:szCs w:val="20"/>
      <w:lang w:eastAsia="ru-RU"/>
    </w:rPr>
  </w:style>
  <w:style w:type="character" w:customStyle="1" w:styleId="a6">
    <w:name w:val="Текст сноски Знак"/>
    <w:basedOn w:val="a0"/>
    <w:link w:val="a5"/>
    <w:uiPriority w:val="99"/>
    <w:semiHidden/>
    <w:locked/>
    <w:rsid w:val="005641AC"/>
    <w:rPr>
      <w:rFonts w:ascii="Times New Roman" w:hAnsi="Times New Roman" w:cs="Times New Roman"/>
      <w:sz w:val="20"/>
      <w:szCs w:val="20"/>
      <w:lang w:eastAsia="ru-RU"/>
    </w:rPr>
  </w:style>
  <w:style w:type="character" w:styleId="a7">
    <w:name w:val="footnote reference"/>
    <w:basedOn w:val="a0"/>
    <w:uiPriority w:val="99"/>
    <w:semiHidden/>
    <w:rsid w:val="005641AC"/>
    <w:rPr>
      <w:rFonts w:cs="Times New Roman"/>
      <w:vertAlign w:val="superscript"/>
    </w:rPr>
  </w:style>
  <w:style w:type="paragraph" w:customStyle="1" w:styleId="ConsNonformat">
    <w:name w:val="ConsNonformat"/>
    <w:uiPriority w:val="99"/>
    <w:rsid w:val="00FD55CA"/>
    <w:pPr>
      <w:autoSpaceDE w:val="0"/>
      <w:autoSpaceDN w:val="0"/>
      <w:adjustRightInd w:val="0"/>
    </w:pPr>
    <w:rPr>
      <w:rFonts w:ascii="Courier New" w:eastAsia="Times New Roman" w:hAnsi="Courier New" w:cs="Courier New"/>
      <w:sz w:val="20"/>
      <w:szCs w:val="20"/>
    </w:rPr>
  </w:style>
  <w:style w:type="paragraph" w:customStyle="1" w:styleId="2">
    <w:name w:val="Обычный2"/>
    <w:uiPriority w:val="99"/>
    <w:rsid w:val="00E379FC"/>
    <w:rPr>
      <w:rFonts w:ascii="Times New Roman" w:eastAsia="Times New Roman" w:hAnsi="Times New Roman"/>
      <w:sz w:val="24"/>
      <w:szCs w:val="20"/>
    </w:rPr>
  </w:style>
  <w:style w:type="paragraph" w:styleId="a8">
    <w:name w:val="header"/>
    <w:basedOn w:val="a"/>
    <w:link w:val="a9"/>
    <w:uiPriority w:val="99"/>
    <w:rsid w:val="00081A63"/>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081A63"/>
    <w:rPr>
      <w:rFonts w:cs="Times New Roman"/>
    </w:rPr>
  </w:style>
  <w:style w:type="paragraph" w:styleId="aa">
    <w:name w:val="footer"/>
    <w:basedOn w:val="a"/>
    <w:link w:val="ab"/>
    <w:uiPriority w:val="99"/>
    <w:rsid w:val="00081A63"/>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081A63"/>
    <w:rPr>
      <w:rFonts w:cs="Times New Roman"/>
    </w:rPr>
  </w:style>
  <w:style w:type="character" w:styleId="ac">
    <w:name w:val="annotation reference"/>
    <w:basedOn w:val="a0"/>
    <w:uiPriority w:val="99"/>
    <w:semiHidden/>
    <w:rsid w:val="000870FC"/>
    <w:rPr>
      <w:rFonts w:cs="Times New Roman"/>
      <w:sz w:val="16"/>
      <w:szCs w:val="16"/>
    </w:rPr>
  </w:style>
  <w:style w:type="paragraph" w:styleId="ad">
    <w:name w:val="annotation text"/>
    <w:basedOn w:val="a"/>
    <w:link w:val="ae"/>
    <w:uiPriority w:val="99"/>
    <w:semiHidden/>
    <w:rsid w:val="000870FC"/>
    <w:pPr>
      <w:spacing w:line="240" w:lineRule="auto"/>
    </w:pPr>
    <w:rPr>
      <w:sz w:val="20"/>
      <w:szCs w:val="20"/>
    </w:rPr>
  </w:style>
  <w:style w:type="character" w:customStyle="1" w:styleId="ae">
    <w:name w:val="Текст примечания Знак"/>
    <w:basedOn w:val="a0"/>
    <w:link w:val="ad"/>
    <w:uiPriority w:val="99"/>
    <w:semiHidden/>
    <w:locked/>
    <w:rsid w:val="000870FC"/>
    <w:rPr>
      <w:rFonts w:cs="Times New Roman"/>
      <w:sz w:val="20"/>
      <w:szCs w:val="20"/>
    </w:rPr>
  </w:style>
  <w:style w:type="paragraph" w:styleId="af">
    <w:name w:val="annotation subject"/>
    <w:basedOn w:val="ad"/>
    <w:next w:val="ad"/>
    <w:link w:val="af0"/>
    <w:uiPriority w:val="99"/>
    <w:semiHidden/>
    <w:rsid w:val="000870FC"/>
    <w:rPr>
      <w:b/>
      <w:bCs/>
    </w:rPr>
  </w:style>
  <w:style w:type="character" w:customStyle="1" w:styleId="af0">
    <w:name w:val="Тема примечания Знак"/>
    <w:basedOn w:val="ae"/>
    <w:link w:val="af"/>
    <w:uiPriority w:val="99"/>
    <w:semiHidden/>
    <w:locked/>
    <w:rsid w:val="000870FC"/>
    <w:rPr>
      <w:rFonts w:cs="Times New Roman"/>
      <w:b/>
      <w:bCs/>
      <w:sz w:val="20"/>
      <w:szCs w:val="20"/>
    </w:rPr>
  </w:style>
  <w:style w:type="paragraph" w:styleId="af1">
    <w:name w:val="Balloon Text"/>
    <w:basedOn w:val="a"/>
    <w:link w:val="af2"/>
    <w:uiPriority w:val="99"/>
    <w:semiHidden/>
    <w:rsid w:val="000870F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locked/>
    <w:rsid w:val="000870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1693</Words>
  <Characters>9656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11327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Alikova</dc:creator>
  <cp:lastModifiedBy>Кочнева Ольга Александровна</cp:lastModifiedBy>
  <cp:revision>2</cp:revision>
  <cp:lastPrinted>2013-11-29T07:17:00Z</cp:lastPrinted>
  <dcterms:created xsi:type="dcterms:W3CDTF">2014-05-26T13:52:00Z</dcterms:created>
  <dcterms:modified xsi:type="dcterms:W3CDTF">2014-05-26T13:52:00Z</dcterms:modified>
</cp:coreProperties>
</file>