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A6" w:rsidRDefault="00BF30A6" w:rsidP="00BF30A6">
      <w:pPr>
        <w:pStyle w:val="a3"/>
        <w:jc w:val="right"/>
      </w:pPr>
      <w:bookmarkStart w:id="0" w:name="_GoBack"/>
      <w:bookmarkEnd w:id="0"/>
      <w:r>
        <w:t>Приложение 1</w:t>
      </w:r>
    </w:p>
    <w:p w:rsidR="00BF30A6" w:rsidRPr="004038B4" w:rsidRDefault="00BF30A6" w:rsidP="00BF30A6">
      <w:pPr>
        <w:pStyle w:val="a3"/>
        <w:jc w:val="right"/>
      </w:pPr>
      <w:r>
        <w:t>к служебной записке</w:t>
      </w:r>
    </w:p>
    <w:p w:rsidR="00BF30A6" w:rsidRDefault="00BF30A6" w:rsidP="00BF30A6">
      <w:pPr>
        <w:pStyle w:val="a3"/>
        <w:ind w:firstLine="0"/>
        <w:jc w:val="center"/>
      </w:pPr>
    </w:p>
    <w:p w:rsidR="00BF30A6" w:rsidRDefault="00BF30A6" w:rsidP="00BF30A6">
      <w:pPr>
        <w:pStyle w:val="a3"/>
        <w:ind w:firstLine="0"/>
        <w:jc w:val="right"/>
        <w:rPr>
          <w:b/>
        </w:rPr>
      </w:pPr>
      <w:r w:rsidRPr="00950F16">
        <w:rPr>
          <w:b/>
        </w:rPr>
        <w:t>форма</w:t>
      </w:r>
    </w:p>
    <w:p w:rsidR="00BF30A6" w:rsidRPr="00222ED8" w:rsidRDefault="00BF30A6" w:rsidP="00BF30A6">
      <w:pPr>
        <w:pStyle w:val="a3"/>
        <w:ind w:left="4253" w:firstLine="0"/>
        <w:jc w:val="right"/>
        <w:rPr>
          <w:b/>
          <w:i/>
        </w:rPr>
      </w:pPr>
      <w:r>
        <w:rPr>
          <w:i/>
        </w:rPr>
        <w:t xml:space="preserve">соглашения </w:t>
      </w:r>
      <w:r w:rsidRPr="00222ED8">
        <w:rPr>
          <w:i/>
        </w:rPr>
        <w:t>для работников, на которых распространяет силу Положение о материальном стимулировании и которые являются гражданами Российской Федерации</w:t>
      </w:r>
    </w:p>
    <w:p w:rsidR="00BF30A6" w:rsidRDefault="00BF30A6" w:rsidP="00BF30A6">
      <w:pPr>
        <w:pStyle w:val="a3"/>
        <w:ind w:firstLine="0"/>
        <w:jc w:val="center"/>
        <w:rPr>
          <w:b/>
          <w:sz w:val="21"/>
          <w:szCs w:val="21"/>
        </w:rPr>
      </w:pPr>
    </w:p>
    <w:p w:rsidR="00BF30A6" w:rsidRPr="00B557C4" w:rsidRDefault="00BF30A6" w:rsidP="00BF30A6">
      <w:pPr>
        <w:pStyle w:val="a3"/>
        <w:ind w:firstLine="0"/>
        <w:jc w:val="center"/>
        <w:rPr>
          <w:b/>
          <w:sz w:val="21"/>
          <w:szCs w:val="21"/>
        </w:rPr>
      </w:pPr>
      <w:r w:rsidRPr="00B557C4">
        <w:rPr>
          <w:b/>
          <w:sz w:val="21"/>
          <w:szCs w:val="21"/>
        </w:rPr>
        <w:t>Соглашение о правах на интеллектуальную собственность</w:t>
      </w:r>
    </w:p>
    <w:p w:rsidR="00BF30A6" w:rsidRPr="00B557C4" w:rsidRDefault="00BF30A6" w:rsidP="00BF30A6">
      <w:pPr>
        <w:pStyle w:val="a3"/>
        <w:ind w:firstLine="0"/>
        <w:jc w:val="center"/>
        <w:rPr>
          <w:b/>
          <w:sz w:val="21"/>
          <w:szCs w:val="21"/>
        </w:rPr>
      </w:pPr>
      <w:r w:rsidRPr="00B557C4">
        <w:rPr>
          <w:b/>
          <w:sz w:val="21"/>
          <w:szCs w:val="21"/>
        </w:rPr>
        <w:t>№ __________ от __________</w:t>
      </w:r>
    </w:p>
    <w:p w:rsidR="00BF30A6" w:rsidRPr="00B557C4" w:rsidRDefault="00BF30A6" w:rsidP="00BF30A6">
      <w:pPr>
        <w:pStyle w:val="a3"/>
        <w:ind w:firstLine="0"/>
        <w:jc w:val="center"/>
        <w:rPr>
          <w:b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30A6" w:rsidRPr="006372BA" w:rsidTr="0074530A">
        <w:tc>
          <w:tcPr>
            <w:tcW w:w="4785" w:type="dxa"/>
          </w:tcPr>
          <w:p w:rsidR="00BF30A6" w:rsidRPr="006372BA" w:rsidRDefault="00BF30A6" w:rsidP="0074530A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372BA">
              <w:rPr>
                <w:rFonts w:ascii="Times New Roman" w:hAnsi="Times New Roman" w:cs="Times New Roman"/>
                <w:sz w:val="21"/>
                <w:szCs w:val="21"/>
              </w:rPr>
              <w:t>г. Москва</w:t>
            </w:r>
          </w:p>
        </w:tc>
        <w:tc>
          <w:tcPr>
            <w:tcW w:w="4786" w:type="dxa"/>
          </w:tcPr>
          <w:p w:rsidR="00BF30A6" w:rsidRPr="006372BA" w:rsidRDefault="00BF30A6" w:rsidP="0074530A">
            <w:pPr>
              <w:pStyle w:val="a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372BA">
              <w:rPr>
                <w:rFonts w:ascii="Times New Roman" w:hAnsi="Times New Roman" w:cs="Times New Roman"/>
                <w:sz w:val="21"/>
                <w:szCs w:val="21"/>
              </w:rPr>
              <w:t>«___» ___________20__ год</w:t>
            </w:r>
          </w:p>
        </w:tc>
      </w:tr>
    </w:tbl>
    <w:p w:rsidR="00BF30A6" w:rsidRPr="00B557C4" w:rsidRDefault="00BF30A6" w:rsidP="00BF30A6">
      <w:pPr>
        <w:pStyle w:val="a3"/>
        <w:jc w:val="both"/>
        <w:rPr>
          <w:sz w:val="21"/>
          <w:szCs w:val="21"/>
        </w:rPr>
      </w:pPr>
    </w:p>
    <w:p w:rsidR="00BF30A6" w:rsidRPr="00B557C4" w:rsidRDefault="00BF30A6" w:rsidP="00BF30A6">
      <w:pPr>
        <w:ind w:firstLine="646"/>
        <w:rPr>
          <w:sz w:val="21"/>
          <w:szCs w:val="21"/>
        </w:rPr>
      </w:pPr>
      <w:r w:rsidRPr="00B557C4">
        <w:rPr>
          <w:sz w:val="21"/>
          <w:szCs w:val="21"/>
        </w:rPr>
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именуемое в дальнейшем «Университет» или «НИУ ВШЭ», в лице ________________, действующего на основании _____________, с одной стороны и гражданин:</w:t>
      </w:r>
    </w:p>
    <w:p w:rsidR="00BF30A6" w:rsidRPr="00B557C4" w:rsidRDefault="00BF30A6" w:rsidP="00BF30A6">
      <w:pPr>
        <w:pBdr>
          <w:bottom w:val="single" w:sz="4" w:space="1" w:color="auto"/>
        </w:pBdr>
        <w:ind w:firstLine="646"/>
        <w:rPr>
          <w:sz w:val="21"/>
          <w:szCs w:val="21"/>
        </w:rPr>
      </w:pPr>
    </w:p>
    <w:p w:rsidR="00BF30A6" w:rsidRPr="00B557C4" w:rsidRDefault="00BF30A6" w:rsidP="00BF30A6">
      <w:pPr>
        <w:tabs>
          <w:tab w:val="left" w:pos="340"/>
          <w:tab w:val="center" w:pos="2310"/>
        </w:tabs>
        <w:jc w:val="center"/>
        <w:rPr>
          <w:i/>
          <w:sz w:val="21"/>
          <w:szCs w:val="21"/>
        </w:rPr>
      </w:pPr>
      <w:r w:rsidRPr="00B557C4">
        <w:rPr>
          <w:i/>
          <w:sz w:val="21"/>
          <w:szCs w:val="21"/>
        </w:rPr>
        <w:t>(гражданство, ФИО)</w:t>
      </w:r>
    </w:p>
    <w:p w:rsidR="00BF30A6" w:rsidRDefault="00BF30A6" w:rsidP="00BF30A6">
      <w:pPr>
        <w:pStyle w:val="a3"/>
        <w:ind w:firstLine="0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именуемый в дальнейшем «Работник»,</w:t>
      </w:r>
      <w:r w:rsidRPr="00B557C4">
        <w:rPr>
          <w:rFonts w:eastAsia="Times New Roman"/>
          <w:sz w:val="21"/>
          <w:szCs w:val="21"/>
          <w:lang w:eastAsia="ru-RU"/>
        </w:rPr>
        <w:t xml:space="preserve"> </w:t>
      </w:r>
      <w:r w:rsidRPr="00B557C4">
        <w:rPr>
          <w:sz w:val="21"/>
          <w:szCs w:val="21"/>
        </w:rPr>
        <w:t xml:space="preserve">с другой стороны, вместе именуемые «Стороны», заключили настоящее Соглашение №______ </w:t>
      </w:r>
      <w:proofErr w:type="gramStart"/>
      <w:r w:rsidRPr="00B557C4">
        <w:rPr>
          <w:sz w:val="21"/>
          <w:szCs w:val="21"/>
        </w:rPr>
        <w:t>от</w:t>
      </w:r>
      <w:proofErr w:type="gramEnd"/>
      <w:r w:rsidRPr="00B557C4">
        <w:rPr>
          <w:sz w:val="21"/>
          <w:szCs w:val="21"/>
        </w:rPr>
        <w:t xml:space="preserve"> _________ о нижеследующем:</w:t>
      </w:r>
    </w:p>
    <w:p w:rsidR="00BF30A6" w:rsidRPr="00B557C4" w:rsidRDefault="00BF30A6" w:rsidP="00BF30A6">
      <w:pPr>
        <w:pStyle w:val="a3"/>
        <w:ind w:firstLine="0"/>
        <w:jc w:val="both"/>
        <w:rPr>
          <w:sz w:val="21"/>
          <w:szCs w:val="21"/>
        </w:rPr>
      </w:pPr>
    </w:p>
    <w:p w:rsidR="00BF30A6" w:rsidRPr="00F56859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F56859">
        <w:rPr>
          <w:rFonts w:eastAsia="Calibri"/>
          <w:sz w:val="21"/>
          <w:szCs w:val="21"/>
          <w:lang w:eastAsia="en-US"/>
        </w:rPr>
        <w:t>Настоящее Соглашение регулирует отношения, возникающие между Сторонами в связи с установлением, осуществлением и защитой интеллектуальных прав на служебные результаты интеллектуальной деятельности, материальным стимулированием Работника в сфере интеллектуальных прав, в том числе выплатой вознаграждения за служебные результаты интеллектуальной деятельности.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F56859">
        <w:rPr>
          <w:rFonts w:eastAsia="Calibri"/>
          <w:sz w:val="21"/>
          <w:szCs w:val="21"/>
          <w:lang w:eastAsia="en-US"/>
        </w:rPr>
        <w:t>Работнику</w:t>
      </w:r>
      <w:r w:rsidRPr="00B557C4">
        <w:rPr>
          <w:rFonts w:eastAsiaTheme="minorHAnsi"/>
          <w:sz w:val="21"/>
          <w:szCs w:val="21"/>
          <w:lang w:eastAsia="en-US"/>
        </w:rPr>
        <w:t xml:space="preserve">, создавшему служебный </w:t>
      </w:r>
      <w:r w:rsidRPr="00B557C4">
        <w:rPr>
          <w:rFonts w:eastAsia="Calibri"/>
          <w:sz w:val="21"/>
          <w:szCs w:val="21"/>
          <w:lang w:eastAsia="en-US"/>
        </w:rPr>
        <w:t xml:space="preserve">результат интеллектуальной деятельности, независимо от распределения исключительного права на такой результат принадлежат личные неимущественные права, предусмотренные статьями 1265, 1266, 1268, 1269, 1356, 1418, 1419, 1453 Гражданского кодекса Российской Федерации. 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rFonts w:eastAsia="Calibri"/>
          <w:sz w:val="21"/>
          <w:szCs w:val="21"/>
          <w:lang w:eastAsia="en-US"/>
        </w:rPr>
        <w:t xml:space="preserve">Исключительное право на созданный Работником в Университете служебный результат интеллектуальной деятельности принадлежит Университету в случае: </w:t>
      </w:r>
    </w:p>
    <w:p w:rsidR="00BF30A6" w:rsidRPr="00F56859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rFonts w:eastAsia="Calibri"/>
          <w:sz w:val="21"/>
          <w:szCs w:val="21"/>
          <w:lang w:eastAsia="en-US"/>
        </w:rPr>
        <w:t>создания результата в порядке исполнения обязательств Университета перед третьими лицами, если передача заказчику исключительного права либо права использования результата предусмотрена законодательством Российской Федерации либо соответствующим договором;</w:t>
      </w:r>
    </w:p>
    <w:p w:rsidR="00BF30A6" w:rsidRPr="00F56859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rFonts w:eastAsia="Calibri"/>
          <w:sz w:val="21"/>
          <w:szCs w:val="21"/>
          <w:lang w:eastAsia="en-US"/>
        </w:rPr>
        <w:t xml:space="preserve">создания отчетных материалов в порядке осуществления мониторингов по Программе фундаментальных исследований; </w:t>
      </w:r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rFonts w:eastAsia="Calibri"/>
          <w:sz w:val="21"/>
          <w:szCs w:val="21"/>
          <w:lang w:eastAsia="en-US"/>
        </w:rPr>
        <w:t>создания служебного секрета производства (ноу-хау);</w:t>
      </w:r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proofErr w:type="gramStart"/>
      <w:r w:rsidRPr="00B557C4">
        <w:rPr>
          <w:rFonts w:eastAsia="Calibri"/>
          <w:sz w:val="21"/>
          <w:szCs w:val="21"/>
          <w:lang w:eastAsia="en-US"/>
        </w:rPr>
        <w:t>если результат относится к сложным (статья 1240 Гражданского кодекса Российской Федерации) либо составным (пункт 2 статьи 1260 Гражданского кодекса Российской Федерации) объектам, его создание организовано Университетом и потребовало существенных финансовых, материальных, организационных или иных затрат, либо участия значительного (более 10) числа работников Университета, либо по характеру результата предполагает периодическую актуализацию;</w:t>
      </w:r>
      <w:proofErr w:type="gramEnd"/>
    </w:p>
    <w:p w:rsidR="00BF30A6" w:rsidRPr="00F56859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rFonts w:eastAsia="Calibri"/>
          <w:sz w:val="21"/>
          <w:szCs w:val="21"/>
          <w:lang w:eastAsia="en-US"/>
        </w:rPr>
        <w:t xml:space="preserve">создания Работником в рамках исполнения трудовых обязанностей аудиовизуальных </w:t>
      </w:r>
      <w:proofErr w:type="gramStart"/>
      <w:r w:rsidRPr="00B557C4">
        <w:rPr>
          <w:rFonts w:eastAsia="Calibri"/>
          <w:sz w:val="21"/>
          <w:szCs w:val="21"/>
          <w:lang w:eastAsia="en-US"/>
        </w:rPr>
        <w:t>произведений</w:t>
      </w:r>
      <w:proofErr w:type="gramEnd"/>
      <w:r w:rsidRPr="00B557C4">
        <w:rPr>
          <w:rFonts w:eastAsia="Calibri"/>
          <w:sz w:val="21"/>
          <w:szCs w:val="21"/>
          <w:lang w:eastAsia="en-US"/>
        </w:rPr>
        <w:t xml:space="preserve"> в порядке осуществления записи проводимых на территории Университета публичных мероприятий;</w:t>
      </w:r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rFonts w:eastAsia="Calibri"/>
          <w:sz w:val="21"/>
          <w:szCs w:val="21"/>
          <w:lang w:eastAsia="en-US"/>
        </w:rPr>
        <w:t xml:space="preserve">создания результата в порядке исполнения поручения администрации, если иное не предусмотрено трудовым или иным договором (соглашением) между Университетом и Работником. 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</w:rPr>
      </w:pPr>
      <w:proofErr w:type="gramStart"/>
      <w:r w:rsidRPr="00B557C4">
        <w:rPr>
          <w:rFonts w:eastAsia="Calibri"/>
          <w:sz w:val="21"/>
          <w:szCs w:val="21"/>
          <w:lang w:eastAsia="en-US"/>
        </w:rPr>
        <w:t>Университет</w:t>
      </w:r>
      <w:r w:rsidRPr="00B557C4">
        <w:rPr>
          <w:rFonts w:eastAsia="Calibri"/>
          <w:sz w:val="21"/>
          <w:szCs w:val="21"/>
        </w:rPr>
        <w:t xml:space="preserve"> вправе путем заключения договоров принимать меры к закреплению исключительного права на </w:t>
      </w:r>
      <w:r w:rsidRPr="00B557C4">
        <w:rPr>
          <w:sz w:val="21"/>
          <w:szCs w:val="21"/>
        </w:rPr>
        <w:t xml:space="preserve">служебные </w:t>
      </w:r>
      <w:r w:rsidRPr="00B557C4">
        <w:rPr>
          <w:rFonts w:eastAsia="Calibri"/>
          <w:sz w:val="21"/>
          <w:szCs w:val="21"/>
        </w:rPr>
        <w:t>результаты интеллектуальной деятельности за Университетом в иных случаях, помимо предусмотренных пункт</w:t>
      </w:r>
      <w:r w:rsidRPr="00B557C4">
        <w:rPr>
          <w:sz w:val="21"/>
          <w:szCs w:val="21"/>
        </w:rPr>
        <w:t xml:space="preserve">ом 3 </w:t>
      </w:r>
      <w:r w:rsidRPr="00B557C4">
        <w:rPr>
          <w:rFonts w:eastAsia="Calibri"/>
          <w:sz w:val="21"/>
          <w:szCs w:val="21"/>
        </w:rPr>
        <w:t xml:space="preserve">настоящего </w:t>
      </w:r>
      <w:r w:rsidRPr="00B557C4">
        <w:rPr>
          <w:sz w:val="21"/>
          <w:szCs w:val="21"/>
        </w:rPr>
        <w:t xml:space="preserve">Соглашения, </w:t>
      </w:r>
      <w:r w:rsidRPr="00B557C4">
        <w:rPr>
          <w:rFonts w:eastAsia="Calibri"/>
          <w:sz w:val="21"/>
          <w:szCs w:val="21"/>
        </w:rPr>
        <w:t>исходя из необходимости:</w:t>
      </w:r>
      <w:proofErr w:type="gramEnd"/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rFonts w:eastAsia="Calibri"/>
          <w:sz w:val="21"/>
          <w:szCs w:val="21"/>
          <w:lang w:eastAsia="en-US"/>
        </w:rPr>
        <w:t>обеспечения устойчивых конкурентных позиций Университета на рынке образовательных, научно-исследовательских, консультационных и экспертно-аналитических услуг;</w:t>
      </w:r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rFonts w:eastAsia="Calibri"/>
          <w:sz w:val="21"/>
          <w:szCs w:val="21"/>
          <w:lang w:eastAsia="en-US"/>
        </w:rPr>
        <w:t>обеспечения возможностей коммерческого использования создаваемых в Университете результатов интеллектуальной деятельности;</w:t>
      </w:r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rFonts w:eastAsia="Calibri"/>
          <w:sz w:val="21"/>
          <w:szCs w:val="21"/>
          <w:lang w:eastAsia="en-US"/>
        </w:rPr>
        <w:t>соблюдения требований законодательства Российской Федерации и обязательств Университета перед третьими лицами;</w:t>
      </w:r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</w:rPr>
      </w:pPr>
      <w:r w:rsidRPr="00B557C4">
        <w:rPr>
          <w:rFonts w:eastAsia="Calibri"/>
          <w:sz w:val="21"/>
          <w:szCs w:val="21"/>
          <w:lang w:eastAsia="en-US"/>
        </w:rPr>
        <w:t>создания условий для минимизации рисков, связанных с нарушением интеллектуальных прав Университета, его</w:t>
      </w:r>
      <w:r w:rsidRPr="00B557C4">
        <w:rPr>
          <w:rFonts w:eastAsia="Calibri"/>
          <w:sz w:val="21"/>
          <w:szCs w:val="21"/>
        </w:rPr>
        <w:t xml:space="preserve"> работников, обучающихся и третьих лиц.</w:t>
      </w:r>
    </w:p>
    <w:p w:rsidR="00BF30A6" w:rsidRPr="00D8497A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sz w:val="21"/>
          <w:szCs w:val="21"/>
        </w:rPr>
        <w:t xml:space="preserve">В </w:t>
      </w:r>
      <w:r w:rsidRPr="00D8497A">
        <w:rPr>
          <w:rFonts w:eastAsia="Calibri"/>
          <w:sz w:val="21"/>
          <w:szCs w:val="21"/>
          <w:lang w:eastAsia="en-US"/>
        </w:rPr>
        <w:t>случаях, не предусмотренных пунктами 3 и 4 настоящего Соглашения, исключительное право на служебный результат интеллектуальной деятельности принадлежит Работнику.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D8497A">
        <w:rPr>
          <w:rFonts w:eastAsia="Calibri"/>
          <w:sz w:val="21"/>
          <w:szCs w:val="21"/>
          <w:lang w:eastAsia="en-US"/>
        </w:rPr>
        <w:lastRenderedPageBreak/>
        <w:t>Университет</w:t>
      </w:r>
      <w:r w:rsidRPr="00B557C4">
        <w:rPr>
          <w:sz w:val="21"/>
          <w:szCs w:val="21"/>
        </w:rPr>
        <w:t xml:space="preserve"> вправе использовать служебный результат интеллектуальной деятельности, исключительное право на который принадлежит Работнику, на условиях простой (неисключительной) безвозмездной лицензии следующими способами:</w:t>
      </w:r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D8497A">
        <w:rPr>
          <w:rFonts w:eastAsia="Calibri"/>
          <w:sz w:val="21"/>
          <w:szCs w:val="21"/>
          <w:lang w:eastAsia="en-US"/>
        </w:rPr>
        <w:t>произведения</w:t>
      </w:r>
      <w:r w:rsidRPr="00B557C4">
        <w:rPr>
          <w:sz w:val="21"/>
          <w:szCs w:val="21"/>
        </w:rPr>
        <w:t xml:space="preserve"> учебно-методического характера, отчетные материалы, подготовленные Работником в рамках реализации Программы фундаментальных исследований Университета, результаты, созданные Работником для размещения на корпоративном портале (сайте) Университета, </w:t>
      </w:r>
    </w:p>
    <w:p w:rsidR="00BF30A6" w:rsidRPr="00B557C4" w:rsidRDefault="00BF30A6" w:rsidP="00BF30A6">
      <w:pPr>
        <w:pStyle w:val="a3"/>
        <w:tabs>
          <w:tab w:val="left" w:pos="1134"/>
        </w:tabs>
        <w:jc w:val="both"/>
        <w:rPr>
          <w:sz w:val="21"/>
          <w:szCs w:val="21"/>
        </w:rPr>
      </w:pPr>
      <w:proofErr w:type="gramStart"/>
      <w:r w:rsidRPr="00B557C4">
        <w:rPr>
          <w:sz w:val="21"/>
          <w:szCs w:val="21"/>
        </w:rPr>
        <w:t>– способами, предусмотренными статьей 1270 Гражданского кодекса Российской Федерации, в частности, путем воспроизведения, распространения произведения путем продажи или иного отчуждения его оригинала или экземпляров, публичного показа произведения, импорта оригинала или экземпляров произведения в целях распространения, проката оригинала или экземпляра произведения, публичного исполнения произведения, сообщения в эфир, сообщения по кабелю, перевода или другой переработки произведения, практической реализации архитектурного, дизайнерского, градостроительного или садово-паркового</w:t>
      </w:r>
      <w:proofErr w:type="gramEnd"/>
      <w:r w:rsidRPr="00B557C4">
        <w:rPr>
          <w:sz w:val="21"/>
          <w:szCs w:val="21"/>
        </w:rPr>
        <w:t xml:space="preserve"> проекта, а также доведения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сведения). Указанные права использования могут передаваться Университетом третьим лицам по </w:t>
      </w:r>
      <w:proofErr w:type="spellStart"/>
      <w:r w:rsidRPr="00B557C4">
        <w:rPr>
          <w:sz w:val="21"/>
          <w:szCs w:val="21"/>
        </w:rPr>
        <w:t>сублицензионному</w:t>
      </w:r>
      <w:proofErr w:type="spellEnd"/>
      <w:r w:rsidRPr="00B557C4">
        <w:rPr>
          <w:sz w:val="21"/>
          <w:szCs w:val="21"/>
        </w:rPr>
        <w:t xml:space="preserve"> договору;</w:t>
      </w:r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D8497A">
        <w:rPr>
          <w:rFonts w:eastAsia="Calibri"/>
          <w:sz w:val="21"/>
          <w:szCs w:val="21"/>
          <w:lang w:eastAsia="en-US"/>
        </w:rPr>
        <w:t>произведения</w:t>
      </w:r>
      <w:r w:rsidRPr="00B557C4">
        <w:rPr>
          <w:sz w:val="21"/>
          <w:szCs w:val="21"/>
        </w:rPr>
        <w:t>, подготовленные Работником в рамках реализации программы «Научный фонд НИУ ВШЭ»,</w:t>
      </w:r>
    </w:p>
    <w:p w:rsidR="00BF30A6" w:rsidRPr="00B557C4" w:rsidRDefault="00BF30A6" w:rsidP="00BF30A6">
      <w:pPr>
        <w:pStyle w:val="a3"/>
        <w:tabs>
          <w:tab w:val="left" w:pos="1134"/>
        </w:tabs>
        <w:jc w:val="both"/>
        <w:rPr>
          <w:sz w:val="21"/>
          <w:szCs w:val="21"/>
        </w:rPr>
      </w:pPr>
      <w:r w:rsidRPr="00B557C4">
        <w:rPr>
          <w:sz w:val="21"/>
          <w:szCs w:val="21"/>
        </w:rPr>
        <w:t xml:space="preserve">– способами, предусмотренными соответствующим договором Университета и его Работника. Указанный договор может, в том числе, предусматривать право Университета использовать произведение в составе отчетных, презентационных и иных материалов программы «Научный фонд НИУ ВШЭ»; распространять произведение в формах, необходимых для проведения в рамках программы «Научный фонд НИУ ВШЭ» процедур оценки результатов работ, включая процедуру независимой экспертизы; размещать указанное произведение на корпоративном портале (сайте) Университета в объеме до 50% произведения по истечении одного года с момента окончания срока предоставления итоговой отчетности по программе «Научный фонд НИУ ВШЭ»; </w:t>
      </w:r>
    </w:p>
    <w:p w:rsidR="00BF30A6" w:rsidRPr="00B557C4" w:rsidRDefault="00BF30A6" w:rsidP="00BF30A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D8497A">
        <w:rPr>
          <w:rFonts w:eastAsia="Calibri"/>
          <w:sz w:val="21"/>
          <w:szCs w:val="21"/>
          <w:lang w:eastAsia="en-US"/>
        </w:rPr>
        <w:t>иные</w:t>
      </w:r>
      <w:r w:rsidRPr="00B557C4">
        <w:rPr>
          <w:sz w:val="21"/>
          <w:szCs w:val="21"/>
        </w:rPr>
        <w:t xml:space="preserve"> виды служебных результатов интеллектуальной деятельности</w:t>
      </w:r>
    </w:p>
    <w:p w:rsidR="00BF30A6" w:rsidRPr="00B557C4" w:rsidRDefault="00BF30A6" w:rsidP="00BF30A6">
      <w:pPr>
        <w:pStyle w:val="a3"/>
        <w:tabs>
          <w:tab w:val="left" w:pos="1134"/>
        </w:tabs>
        <w:jc w:val="both"/>
        <w:rPr>
          <w:sz w:val="21"/>
          <w:szCs w:val="21"/>
        </w:rPr>
      </w:pPr>
      <w:r w:rsidRPr="00B557C4">
        <w:rPr>
          <w:sz w:val="21"/>
          <w:szCs w:val="21"/>
        </w:rPr>
        <w:t xml:space="preserve">– способами, предусмотренными статьями 1295, 1370, 1430, 1461 Гражданского кодекса Российской Федерации. Указанные права использования могут передаваться Университетом третьим лицам по </w:t>
      </w:r>
      <w:proofErr w:type="spellStart"/>
      <w:r w:rsidRPr="00B557C4">
        <w:rPr>
          <w:sz w:val="21"/>
          <w:szCs w:val="21"/>
        </w:rPr>
        <w:t>сублицензионному</w:t>
      </w:r>
      <w:proofErr w:type="spellEnd"/>
      <w:r w:rsidRPr="00B557C4">
        <w:rPr>
          <w:sz w:val="21"/>
          <w:szCs w:val="21"/>
        </w:rPr>
        <w:t xml:space="preserve"> договору.</w:t>
      </w:r>
    </w:p>
    <w:p w:rsidR="00BF30A6" w:rsidRPr="00D8497A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B557C4">
        <w:rPr>
          <w:sz w:val="21"/>
          <w:szCs w:val="21"/>
        </w:rPr>
        <w:t xml:space="preserve">В </w:t>
      </w:r>
      <w:r w:rsidRPr="00D8497A">
        <w:rPr>
          <w:rFonts w:eastAsia="Calibri"/>
          <w:sz w:val="21"/>
          <w:szCs w:val="21"/>
          <w:lang w:eastAsia="en-US"/>
        </w:rPr>
        <w:t>случаях, когда исключительное право на служебный результат интеллектуальной деятельности принадлежит Работнику, Университет имеет право потребовать от Работника при осуществлении исключительного права указывать на создание результата в Университете, а также требовать такого указания от третьих лиц, использующих соответствующий результат. При этом</w:t>
      </w:r>
      <w:proofErr w:type="gramStart"/>
      <w:r w:rsidRPr="00D8497A">
        <w:rPr>
          <w:rFonts w:eastAsia="Calibri"/>
          <w:sz w:val="21"/>
          <w:szCs w:val="21"/>
          <w:lang w:eastAsia="en-US"/>
        </w:rPr>
        <w:t>,</w:t>
      </w:r>
      <w:proofErr w:type="gramEnd"/>
      <w:r w:rsidRPr="00D8497A">
        <w:rPr>
          <w:rFonts w:eastAsia="Calibri"/>
          <w:sz w:val="21"/>
          <w:szCs w:val="21"/>
          <w:lang w:eastAsia="en-US"/>
        </w:rPr>
        <w:t xml:space="preserve"> если Работник заключает с третьим лицом договор о распоряжении исключительным правом на такой результат интеллектуальной деятельности, он обязан проинформировать указанное лицо о предусмотренных настоящим пунктом правах Университета на соответствующий результат.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proofErr w:type="gramStart"/>
      <w:r w:rsidRPr="00D8497A">
        <w:rPr>
          <w:rFonts w:eastAsia="Calibri"/>
          <w:sz w:val="21"/>
          <w:szCs w:val="21"/>
          <w:lang w:eastAsia="en-US"/>
        </w:rPr>
        <w:t>Результаты интеллектуальной деятельности, исключительное право на которые принадлежит Университету</w:t>
      </w:r>
      <w:r w:rsidRPr="00B557C4">
        <w:rPr>
          <w:sz w:val="21"/>
          <w:szCs w:val="21"/>
        </w:rPr>
        <w:t>, могут использоваться Работником для целей надлежащего исполнения трудовых обязанностей в пределах, определенных законодательством Российской Федерации, Положением об интеллектуальной собственности Национального исследовательского университета «Высшая школа экономики», утвержденным приказом НИУ ВШЭ от 20.12.2013 № 6.18.1-01/2012-03, иными локальными нормативными актами Университета, условиями лицензионных и иных договоров с участием Университета и решениями о направлениях</w:t>
      </w:r>
      <w:proofErr w:type="gramEnd"/>
      <w:r w:rsidRPr="00B557C4">
        <w:rPr>
          <w:sz w:val="21"/>
          <w:szCs w:val="21"/>
        </w:rPr>
        <w:t xml:space="preserve"> использования указанных результатов, принятых уполномоченными должностными лицами.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 xml:space="preserve">При этом Работник обязан соблюдать права Университета на результаты интеллектуальной деятельности, способствовать исполнению обязательств Университета перед третьими лицами, обеспечивать возможность коммерческого использования таких результатов, а также соблюдать режим конфиденциальности сведений о таких результатах. </w:t>
      </w:r>
    </w:p>
    <w:p w:rsidR="00BF30A6" w:rsidRPr="00D8497A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D8497A">
        <w:rPr>
          <w:rFonts w:eastAsia="Calibri"/>
          <w:sz w:val="21"/>
          <w:szCs w:val="21"/>
          <w:lang w:eastAsia="en-US"/>
        </w:rPr>
        <w:t>Работник имеет право на получение стимулирующих выплат в сфере интеллектуальных прав в форме единовременного поощрительного вознаграждения за служебные результаты интеллектуальной деятельности и выплаты доли в доходах Университета от распоряжения исключительным правом на служебный результат интеллектуальной деятельности или правом на получение патента.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D8497A">
        <w:rPr>
          <w:rFonts w:eastAsia="Calibri"/>
          <w:sz w:val="21"/>
          <w:szCs w:val="21"/>
          <w:lang w:eastAsia="en-US"/>
        </w:rPr>
        <w:t>Основанием</w:t>
      </w:r>
      <w:r w:rsidRPr="00B557C4">
        <w:rPr>
          <w:sz w:val="21"/>
          <w:szCs w:val="21"/>
        </w:rPr>
        <w:t xml:space="preserve"> назначения Работнику единовременного поощрительного вознаграждения являются, в совокупности, следующие юридические факты: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– создание Работником, в том числе в соавторстве, результатов интеллектуальной деятельности, охраняемых или способных к правовой охране в качестве: программ для ЭВМ, баз данных, топологий интегральных микросхем, изобретений, полезных моделей, промышленных образцов, секретов производства (ноу-хау);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– направление Работником  в отдел по вопросам интеллектуальной собственности Управления инновационной деятельности письменного уведомления о создании служебного результата интеллектуальной деятельности, подписанного руководителем структурного подразделения, в котором работает Работник;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 xml:space="preserve">– закрепление исключительного права на служебный результат интеллектуальной деятельности </w:t>
      </w:r>
      <w:proofErr w:type="gramStart"/>
      <w:r w:rsidRPr="00B557C4">
        <w:rPr>
          <w:sz w:val="21"/>
          <w:szCs w:val="21"/>
        </w:rPr>
        <w:t>за</w:t>
      </w:r>
      <w:proofErr w:type="gramEnd"/>
      <w:r w:rsidRPr="00B557C4">
        <w:rPr>
          <w:sz w:val="21"/>
          <w:szCs w:val="21"/>
        </w:rPr>
        <w:t>: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lastRenderedPageBreak/>
        <w:t>Университетом единолично;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Университетом совместно с третьи</w:t>
      </w:r>
      <w:proofErr w:type="gramStart"/>
      <w:r w:rsidRPr="00B557C4">
        <w:rPr>
          <w:sz w:val="21"/>
          <w:szCs w:val="21"/>
        </w:rPr>
        <w:t>м(</w:t>
      </w:r>
      <w:proofErr w:type="gramEnd"/>
      <w:r w:rsidRPr="00B557C4">
        <w:rPr>
          <w:sz w:val="21"/>
          <w:szCs w:val="21"/>
        </w:rPr>
        <w:t>и) лицом(</w:t>
      </w:r>
      <w:proofErr w:type="spellStart"/>
      <w:r w:rsidRPr="00B557C4">
        <w:rPr>
          <w:sz w:val="21"/>
          <w:szCs w:val="21"/>
        </w:rPr>
        <w:t>ами</w:t>
      </w:r>
      <w:proofErr w:type="spellEnd"/>
      <w:r w:rsidRPr="00B557C4">
        <w:rPr>
          <w:sz w:val="21"/>
          <w:szCs w:val="21"/>
        </w:rPr>
        <w:t>);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третьи</w:t>
      </w:r>
      <w:proofErr w:type="gramStart"/>
      <w:r w:rsidRPr="00B557C4">
        <w:rPr>
          <w:sz w:val="21"/>
          <w:szCs w:val="21"/>
        </w:rPr>
        <w:t>м(</w:t>
      </w:r>
      <w:proofErr w:type="gramEnd"/>
      <w:r w:rsidRPr="00B557C4">
        <w:rPr>
          <w:sz w:val="21"/>
          <w:szCs w:val="21"/>
        </w:rPr>
        <w:t>и) лицом(</w:t>
      </w:r>
      <w:proofErr w:type="spellStart"/>
      <w:r w:rsidRPr="00B557C4">
        <w:rPr>
          <w:sz w:val="21"/>
          <w:szCs w:val="21"/>
        </w:rPr>
        <w:t>ами</w:t>
      </w:r>
      <w:proofErr w:type="spellEnd"/>
      <w:r w:rsidRPr="00B557C4">
        <w:rPr>
          <w:sz w:val="21"/>
          <w:szCs w:val="21"/>
        </w:rPr>
        <w:t>)-контрагентом(</w:t>
      </w:r>
      <w:proofErr w:type="spellStart"/>
      <w:r w:rsidRPr="00B557C4">
        <w:rPr>
          <w:sz w:val="21"/>
          <w:szCs w:val="21"/>
        </w:rPr>
        <w:t>ами</w:t>
      </w:r>
      <w:proofErr w:type="spellEnd"/>
      <w:r w:rsidRPr="00B557C4">
        <w:rPr>
          <w:sz w:val="21"/>
          <w:szCs w:val="21"/>
        </w:rPr>
        <w:t>) Университета – во исполнение обязательств, установленных соответствующим договором на выполнение научно-исследовательских, опытно-конструкторских и технологических работ, иным договором Университета и третьего(их) лица(лиц).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Размер единовременного поощрительного вознаграждения устанавливается исходя из вида служебного результата интеллектуальной деятельности, созданного Работником, и составляет: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для программы для ЭВМ – 10 (десять) тысяч рублей;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для базы данных – 10 (десять) тысяч рублей;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для топологии интегральной микросхемы – 10 (десять) тысяч рублей;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для полезной модели – 20 (двадцать) тысяч рублей;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для промышленного образца – 20 (двадцать) тысяч рублей;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для изобретения, патент на которое получен исключительно в Российской Федерации – 30 (тридцать) тысяч рублей;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для изобретения, патент на которое получен в одном и более иностранном государстве – 40 (сорок) тысяч рублей;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для секрета производства (ноу-хау) – 20 (двадцать) тысяч рублей.</w:t>
      </w:r>
    </w:p>
    <w:p w:rsidR="00BF30A6" w:rsidRPr="00D8497A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D8497A">
        <w:rPr>
          <w:rFonts w:eastAsia="Calibri"/>
          <w:sz w:val="21"/>
          <w:szCs w:val="21"/>
          <w:lang w:eastAsia="en-US"/>
        </w:rPr>
        <w:t>Размер суммы единовременного поощрительного вознаграждения может быть увеличен по решению Университета в случае, если созданный Работником служебный результат интеллектуальной деятельности имеет особую научную или техническую ценность, подтвержденную документально, о чем Стороны заключают дополнительное соглашение.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D8497A">
        <w:rPr>
          <w:rFonts w:eastAsia="Calibri"/>
          <w:sz w:val="21"/>
          <w:szCs w:val="21"/>
          <w:lang w:eastAsia="en-US"/>
        </w:rPr>
        <w:t>В случае</w:t>
      </w:r>
      <w:r w:rsidRPr="00B557C4">
        <w:rPr>
          <w:sz w:val="21"/>
          <w:szCs w:val="21"/>
        </w:rPr>
        <w:t xml:space="preserve"> создания Работником служебного результата интеллектуальной деятельности в соавторстве, распределение суммы единовременного поощрительного вознаграждения осуществляется между ним и соавтором</w:t>
      </w:r>
      <w:proofErr w:type="gramStart"/>
      <w:r w:rsidRPr="00B557C4">
        <w:rPr>
          <w:sz w:val="21"/>
          <w:szCs w:val="21"/>
        </w:rPr>
        <w:t xml:space="preserve"> (-</w:t>
      </w:r>
      <w:proofErr w:type="spellStart"/>
      <w:proofErr w:type="gramEnd"/>
      <w:r w:rsidRPr="00B557C4">
        <w:rPr>
          <w:sz w:val="21"/>
          <w:szCs w:val="21"/>
        </w:rPr>
        <w:t>ами</w:t>
      </w:r>
      <w:proofErr w:type="spellEnd"/>
      <w:r w:rsidRPr="00B557C4">
        <w:rPr>
          <w:sz w:val="21"/>
          <w:szCs w:val="21"/>
        </w:rPr>
        <w:t>) в равных долях.</w:t>
      </w:r>
    </w:p>
    <w:p w:rsidR="00BF30A6" w:rsidRPr="00B557C4" w:rsidRDefault="00BF30A6" w:rsidP="00BF30A6">
      <w:pPr>
        <w:pStyle w:val="a6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 xml:space="preserve">Если в представленных уведомлениях о создании </w:t>
      </w:r>
      <w:proofErr w:type="spellStart"/>
      <w:r w:rsidRPr="00B557C4">
        <w:rPr>
          <w:sz w:val="21"/>
          <w:szCs w:val="21"/>
        </w:rPr>
        <w:t>охраноспособного</w:t>
      </w:r>
      <w:proofErr w:type="spellEnd"/>
      <w:r w:rsidRPr="00B557C4">
        <w:rPr>
          <w:sz w:val="21"/>
          <w:szCs w:val="21"/>
        </w:rPr>
        <w:t xml:space="preserve"> служебного результата интеллектуальной деятельности, созданного Работником в соавторстве, указан относительный объем творческого вклада Работника, Работнику выплачивается сумма единовременного поощрительного вознаграждения Работника, пропорциональная указанному объему его творческого вклада.</w:t>
      </w:r>
    </w:p>
    <w:p w:rsidR="00BF30A6" w:rsidRPr="00D8497A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r w:rsidRPr="00D8497A">
        <w:rPr>
          <w:rFonts w:eastAsia="Calibri"/>
          <w:sz w:val="21"/>
          <w:szCs w:val="21"/>
          <w:lang w:eastAsia="en-US"/>
        </w:rPr>
        <w:t>Сумма единовременного поощрительного вознаграждения выплачивается Университетом Работнику не позднее месяца с момента издания приказа о начислении единовременного поощрительного вознаграждения путем безналичного перечисления денежных средств на  счет Работника.</w:t>
      </w:r>
    </w:p>
    <w:p w:rsidR="00BF30A6" w:rsidRPr="00D8497A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1"/>
          <w:szCs w:val="21"/>
          <w:lang w:eastAsia="en-US"/>
        </w:rPr>
      </w:pPr>
      <w:proofErr w:type="gramStart"/>
      <w:r w:rsidRPr="00D8497A">
        <w:rPr>
          <w:rFonts w:eastAsia="Calibri"/>
          <w:sz w:val="21"/>
          <w:szCs w:val="21"/>
          <w:lang w:eastAsia="en-US"/>
        </w:rPr>
        <w:t>Основанием для возникновения права Работника на долю в доходах является заключение Университетом в порядке, установленном локальными актами Университета, лицензионного договора, договора об отчуждении исключительного права либо о передаче права на получение патента в отношении любого служебного результата интеллектуальной деятельности,  в том числе произведения науки, литературы и искусства, созданного Работником, исключительное право на который принадлежит Университету, и получение Университетом денежных поступлений</w:t>
      </w:r>
      <w:proofErr w:type="gramEnd"/>
      <w:r w:rsidRPr="00D8497A">
        <w:rPr>
          <w:rFonts w:eastAsia="Calibri"/>
          <w:sz w:val="21"/>
          <w:szCs w:val="21"/>
          <w:lang w:eastAsia="en-US"/>
        </w:rPr>
        <w:t xml:space="preserve"> по указанному договору.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D8497A">
        <w:rPr>
          <w:rFonts w:eastAsia="Calibri"/>
          <w:sz w:val="21"/>
          <w:szCs w:val="21"/>
          <w:lang w:eastAsia="en-US"/>
        </w:rPr>
        <w:t>Право</w:t>
      </w:r>
      <w:r w:rsidRPr="00B557C4">
        <w:rPr>
          <w:sz w:val="21"/>
          <w:szCs w:val="21"/>
        </w:rPr>
        <w:t xml:space="preserve"> на получение доли в доходах у Работника не возникает, а возникшее право утрачивается в случае: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– предоставления права использования результата интеллектуальной деятельности, отчуждения исключительного права или права на получение патента по договору (контракту), при исполнении которого был создан соответствующий результат интеллектуальной деятельности, в том числе по договору на выполнение научно-исследовательских, опытно-конструкторских и технологических работ, договору подряда и т.п.;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– прекращения трудовых отношений Работника и Университета;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– истечения десяти лет с момента заключения Университетом договора, указанного в пункте 15 настоящего Соглашения, оплата по которому осуществляется в форме периодических платежей (роялти), независимо от продолжения действия указанного договора, если более длительной срок получения Работником доли в доходах не установлен соглашением Университета и Работника.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 xml:space="preserve">Размер подлежащей выплате Работнику доли в доходах составляет 30 % (тридцать процентов) от чистого дохода Университета. </w:t>
      </w:r>
      <w:proofErr w:type="gramStart"/>
      <w:r w:rsidRPr="00B557C4">
        <w:rPr>
          <w:sz w:val="21"/>
          <w:szCs w:val="21"/>
        </w:rPr>
        <w:t>При этом под чистым доходом понимается сумма денежных средств, периодических и/или разовых, фактически полученная Университетом по договорам, указанным в пункте 15 настоящего Соглашения, уменьшенная на расходы Университета на приобретение прав на результаты интеллектуальной деятельности, принадлежащих третьим лицам и необходимых для создания служебного результата интеллектуальной деятельности, в отношении которого заключен соответствующий договор, закрепление исключительного права Университета, в том числе расходы</w:t>
      </w:r>
      <w:proofErr w:type="gramEnd"/>
      <w:r w:rsidRPr="00B557C4">
        <w:rPr>
          <w:sz w:val="21"/>
          <w:szCs w:val="21"/>
        </w:rPr>
        <w:t xml:space="preserve">, </w:t>
      </w:r>
      <w:proofErr w:type="gramStart"/>
      <w:r w:rsidRPr="00B557C4">
        <w:rPr>
          <w:sz w:val="21"/>
          <w:szCs w:val="21"/>
        </w:rPr>
        <w:t>связанные с государственной регистрацией и/или депонированием, если законодательством Российской Федерации предусмотрены такие возможности, уплату пошлин, сборов и иных аналогичных обязательных платежей за поддержание в силе охранных документов на служебный результат интеллектуальной деятельности, проведение независимой оценки стоимости исключительного права или права использования служебного результата интеллектуальной деятельности, исполнение Университетом обязанностей по уплате налогов и иных обязательных платежей, обусловленных исполнением договоров в</w:t>
      </w:r>
      <w:proofErr w:type="gramEnd"/>
      <w:r w:rsidRPr="00B557C4">
        <w:rPr>
          <w:sz w:val="21"/>
          <w:szCs w:val="21"/>
        </w:rPr>
        <w:t xml:space="preserve"> </w:t>
      </w:r>
      <w:proofErr w:type="gramStart"/>
      <w:r w:rsidRPr="00B557C4">
        <w:rPr>
          <w:sz w:val="21"/>
          <w:szCs w:val="21"/>
        </w:rPr>
        <w:t>отношении</w:t>
      </w:r>
      <w:proofErr w:type="gramEnd"/>
      <w:r w:rsidRPr="00B557C4">
        <w:rPr>
          <w:sz w:val="21"/>
          <w:szCs w:val="21"/>
        </w:rPr>
        <w:t xml:space="preserve"> служебного результата интеллектуальной деятельности. 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lastRenderedPageBreak/>
        <w:t>Размер доли в доходах, выплачиваемой Работнику, может быть изменен по соглашению Сторон, о чем стороны заключают дополнительное соглашение.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В случае создания служебного результата интеллектуальной деятельности Работником в соавторстве, при отсутствии подписанного всеми его авторами соглашения о разделе денежных средств, полученных в качестве мер материального стимулирования, распределение причитающейся Работнику доли в доходах осуществляется между ним и соавтором</w:t>
      </w:r>
      <w:proofErr w:type="gramStart"/>
      <w:r w:rsidRPr="00B557C4">
        <w:rPr>
          <w:sz w:val="21"/>
          <w:szCs w:val="21"/>
        </w:rPr>
        <w:t xml:space="preserve"> (-</w:t>
      </w:r>
      <w:proofErr w:type="spellStart"/>
      <w:proofErr w:type="gramEnd"/>
      <w:r w:rsidRPr="00B557C4">
        <w:rPr>
          <w:sz w:val="21"/>
          <w:szCs w:val="21"/>
        </w:rPr>
        <w:t>ами</w:t>
      </w:r>
      <w:proofErr w:type="spellEnd"/>
      <w:r w:rsidRPr="00B557C4">
        <w:rPr>
          <w:sz w:val="21"/>
          <w:szCs w:val="21"/>
        </w:rPr>
        <w:t xml:space="preserve">) в равных долях. 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 xml:space="preserve">Если в представленных уведомлениях о создании </w:t>
      </w:r>
      <w:proofErr w:type="spellStart"/>
      <w:r w:rsidRPr="00B557C4">
        <w:rPr>
          <w:sz w:val="21"/>
          <w:szCs w:val="21"/>
        </w:rPr>
        <w:t>охраноспособного</w:t>
      </w:r>
      <w:proofErr w:type="spellEnd"/>
      <w:r w:rsidRPr="00B557C4">
        <w:rPr>
          <w:sz w:val="21"/>
          <w:szCs w:val="21"/>
        </w:rPr>
        <w:t xml:space="preserve"> служебного результата интеллектуальной деятельности, созданного Работником в соавторстве, указан относительный объем творческого вклада Работника, выплата Работнику доли в доходах осуществляется пропорционально указанному творческому вкладу Работника.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Выплата Работнику доли в доходах осуществляется за счет средств, полученных по договорам, указанным в п. 15 настоящего Соглашения, по мере фактического поступления в Университет соответствующих денежных средств, но не позднее 3 (трех) месяцев после истечения каждого календарного года, в котором в Университет фактически поступили такие средства.</w:t>
      </w:r>
    </w:p>
    <w:p w:rsidR="00BF30A6" w:rsidRPr="00B557C4" w:rsidRDefault="00BF30A6" w:rsidP="00BF30A6">
      <w:pPr>
        <w:pStyle w:val="a6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Оплата осуществляется путем безналичного перечисления денежных средств на счет Работника.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Работник вправе требовать предоставления информации о фактическом поступлении в распоряжение Университета денежных средств по договорам, указанным в п. 15 настоящего Соглашения, посредством направления запроса в Управление бухгалтерского учета, но не чаще чем один раз в календарный год.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proofErr w:type="gramStart"/>
      <w:r w:rsidRPr="00B557C4">
        <w:rPr>
          <w:sz w:val="21"/>
          <w:szCs w:val="21"/>
        </w:rPr>
        <w:t xml:space="preserve">Подписанием настоящего Соглашения Работник подтверждает, что ознакомлен с Положением об интеллектуальной собственности Национального исследовательского университета «Высшая школа экономики», </w:t>
      </w:r>
      <w:r>
        <w:rPr>
          <w:sz w:val="21"/>
          <w:szCs w:val="21"/>
        </w:rPr>
        <w:t>введенным в действие</w:t>
      </w:r>
      <w:r w:rsidRPr="00B557C4">
        <w:rPr>
          <w:sz w:val="21"/>
          <w:szCs w:val="21"/>
        </w:rPr>
        <w:t xml:space="preserve"> приказом НИУ ВШЭ от 2</w:t>
      </w:r>
      <w:r>
        <w:rPr>
          <w:sz w:val="21"/>
          <w:szCs w:val="21"/>
        </w:rPr>
        <w:t>9</w:t>
      </w:r>
      <w:r w:rsidRPr="00B557C4">
        <w:rPr>
          <w:sz w:val="21"/>
          <w:szCs w:val="21"/>
        </w:rPr>
        <w:t>.12.2013 № 6.18.1-01/2012-03</w:t>
      </w:r>
      <w:r>
        <w:rPr>
          <w:sz w:val="21"/>
          <w:szCs w:val="21"/>
        </w:rPr>
        <w:t xml:space="preserve"> (</w:t>
      </w:r>
      <w:hyperlink r:id="rId6" w:history="1">
        <w:r w:rsidRPr="00403CE6">
          <w:rPr>
            <w:rStyle w:val="a7"/>
            <w:sz w:val="21"/>
            <w:szCs w:val="21"/>
          </w:rPr>
          <w:t>http://www.hse.ru/docs/109614047.html</w:t>
        </w:r>
      </w:hyperlink>
      <w:r>
        <w:rPr>
          <w:sz w:val="21"/>
          <w:szCs w:val="21"/>
        </w:rPr>
        <w:t>)</w:t>
      </w:r>
      <w:r w:rsidRPr="00B557C4">
        <w:rPr>
          <w:sz w:val="21"/>
          <w:szCs w:val="21"/>
        </w:rPr>
        <w:t xml:space="preserve">, а также Положением о материальном стимулировании в сфере интеллектуальных прав в Национальном исследовательском университете «Высшая школа экономики», </w:t>
      </w:r>
      <w:r>
        <w:rPr>
          <w:sz w:val="21"/>
          <w:szCs w:val="21"/>
        </w:rPr>
        <w:t>введенным в действие</w:t>
      </w:r>
      <w:r w:rsidRPr="00B557C4">
        <w:rPr>
          <w:sz w:val="21"/>
          <w:szCs w:val="21"/>
        </w:rPr>
        <w:t xml:space="preserve"> приказом НИУ ВШЭ от</w:t>
      </w:r>
      <w:proofErr w:type="gramEnd"/>
      <w:r w:rsidRPr="00B557C4">
        <w:rPr>
          <w:sz w:val="21"/>
          <w:szCs w:val="21"/>
        </w:rPr>
        <w:t xml:space="preserve"> 05.06.2013 № 6.18.1-01/0506-03 </w:t>
      </w:r>
      <w:r>
        <w:rPr>
          <w:sz w:val="21"/>
          <w:szCs w:val="21"/>
        </w:rPr>
        <w:t>(</w:t>
      </w:r>
      <w:hyperlink r:id="rId7" w:history="1">
        <w:r w:rsidRPr="00403CE6">
          <w:rPr>
            <w:rStyle w:val="a7"/>
            <w:sz w:val="21"/>
            <w:szCs w:val="21"/>
          </w:rPr>
          <w:t>http://www.hse.ru/docs/86975404.html</w:t>
        </w:r>
      </w:hyperlink>
      <w:r>
        <w:rPr>
          <w:sz w:val="21"/>
          <w:szCs w:val="21"/>
        </w:rPr>
        <w:t>)</w:t>
      </w:r>
      <w:r w:rsidRPr="00B557C4">
        <w:rPr>
          <w:sz w:val="21"/>
          <w:szCs w:val="21"/>
        </w:rPr>
        <w:t>, согласен с содержащимися в них правилами и так же, как Университет, готов к их исполнению.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 xml:space="preserve">Во всем остальном, что не предусмотрено настоящим Соглашением или трудовым договором между Сторонами, Стороны руководствуются законодательством Российской Федерации, а также </w:t>
      </w:r>
      <w:r>
        <w:rPr>
          <w:sz w:val="21"/>
          <w:szCs w:val="21"/>
        </w:rPr>
        <w:t>указанными в предыдущем пункте настоящего Соглашения п</w:t>
      </w:r>
      <w:r w:rsidRPr="00B557C4">
        <w:rPr>
          <w:sz w:val="21"/>
          <w:szCs w:val="21"/>
        </w:rPr>
        <w:t>оложениями.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Настоящее Соглашение вступает в силу с момента его подписания Сторонами.</w:t>
      </w:r>
    </w:p>
    <w:p w:rsidR="00BF30A6" w:rsidRPr="00B557C4" w:rsidRDefault="00BF30A6" w:rsidP="00BF30A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1"/>
          <w:szCs w:val="21"/>
        </w:rPr>
      </w:pPr>
      <w:r w:rsidRPr="00B557C4">
        <w:rPr>
          <w:sz w:val="21"/>
          <w:szCs w:val="21"/>
        </w:rPr>
        <w:t>Настоящее Соглашение составлено в двух экземплярах, имеющих одинаковую юридическую силу, - по одному экземпляру для каждой Стороны.</w:t>
      </w:r>
    </w:p>
    <w:p w:rsidR="00BF30A6" w:rsidRPr="00D727F2" w:rsidRDefault="00BF30A6" w:rsidP="00BF30A6">
      <w:pPr>
        <w:pStyle w:val="a3"/>
        <w:tabs>
          <w:tab w:val="left" w:pos="993"/>
        </w:tabs>
        <w:ind w:firstLine="0"/>
        <w:jc w:val="both"/>
        <w:rPr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4916"/>
      </w:tblGrid>
      <w:tr w:rsidR="00BF30A6" w:rsidRPr="00FF5290" w:rsidTr="0074530A">
        <w:tc>
          <w:tcPr>
            <w:tcW w:w="4916" w:type="dxa"/>
            <w:shd w:val="clear" w:color="auto" w:fill="auto"/>
          </w:tcPr>
          <w:p w:rsidR="00BF30A6" w:rsidRPr="00FF5290" w:rsidRDefault="00BF30A6" w:rsidP="0074530A">
            <w:pPr>
              <w:suppressAutoHyphens/>
              <w:contextualSpacing/>
              <w:rPr>
                <w:sz w:val="18"/>
                <w:szCs w:val="18"/>
              </w:rPr>
            </w:pPr>
            <w:r w:rsidRPr="00FF5290">
              <w:rPr>
                <w:b/>
                <w:sz w:val="18"/>
                <w:szCs w:val="18"/>
                <w:lang w:eastAsia="ru-RU"/>
              </w:rPr>
              <w:t>РАБОТНИК:</w:t>
            </w:r>
          </w:p>
        </w:tc>
        <w:tc>
          <w:tcPr>
            <w:tcW w:w="4916" w:type="dxa"/>
            <w:shd w:val="clear" w:color="auto" w:fill="auto"/>
          </w:tcPr>
          <w:p w:rsidR="00BF30A6" w:rsidRPr="00FF5290" w:rsidRDefault="00BF30A6" w:rsidP="0074530A">
            <w:pPr>
              <w:suppressAutoHyphens/>
              <w:contextualSpacing/>
              <w:rPr>
                <w:sz w:val="18"/>
                <w:szCs w:val="18"/>
              </w:rPr>
            </w:pPr>
            <w:r w:rsidRPr="00FF5290">
              <w:rPr>
                <w:b/>
                <w:sz w:val="18"/>
                <w:szCs w:val="18"/>
                <w:lang w:eastAsia="ru-RU"/>
              </w:rPr>
              <w:t>УНИВЕРСИТЕТ:</w:t>
            </w:r>
          </w:p>
        </w:tc>
      </w:tr>
      <w:tr w:rsidR="00BF30A6" w:rsidRPr="00FF5290" w:rsidTr="0074530A">
        <w:tc>
          <w:tcPr>
            <w:tcW w:w="4916" w:type="dxa"/>
            <w:shd w:val="clear" w:color="auto" w:fill="auto"/>
          </w:tcPr>
          <w:p w:rsidR="00BF30A6" w:rsidRPr="00FF5290" w:rsidRDefault="00BF30A6" w:rsidP="0074530A">
            <w:pPr>
              <w:widowControl w:val="0"/>
              <w:ind w:firstLine="0"/>
              <w:rPr>
                <w:i/>
                <w:sz w:val="18"/>
                <w:szCs w:val="18"/>
                <w:lang w:eastAsia="ru-RU"/>
              </w:rPr>
            </w:pPr>
            <w:r w:rsidRPr="00FF5290">
              <w:rPr>
                <w:i/>
                <w:sz w:val="18"/>
                <w:szCs w:val="18"/>
                <w:lang w:eastAsia="ru-RU"/>
              </w:rPr>
              <w:t>ФИО:</w:t>
            </w:r>
          </w:p>
          <w:p w:rsidR="00BF30A6" w:rsidRPr="00FF5290" w:rsidRDefault="00BF30A6" w:rsidP="0074530A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</w:p>
          <w:p w:rsidR="00BF30A6" w:rsidRPr="00FF5290" w:rsidRDefault="00BF30A6" w:rsidP="0074530A">
            <w:pPr>
              <w:widowControl w:val="0"/>
              <w:ind w:firstLine="0"/>
              <w:rPr>
                <w:i/>
                <w:sz w:val="18"/>
                <w:szCs w:val="18"/>
                <w:lang w:eastAsia="ru-RU"/>
              </w:rPr>
            </w:pPr>
          </w:p>
          <w:p w:rsidR="00BF30A6" w:rsidRPr="00FF5290" w:rsidRDefault="00BF30A6" w:rsidP="0074530A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  <w:r w:rsidRPr="00FF5290">
              <w:rPr>
                <w:i/>
                <w:sz w:val="18"/>
                <w:szCs w:val="18"/>
                <w:lang w:eastAsia="ru-RU"/>
              </w:rPr>
              <w:t>Адрес:</w:t>
            </w:r>
          </w:p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</w:p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</w:p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</w:p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  <w:r w:rsidRPr="00FF5290">
              <w:rPr>
                <w:i/>
                <w:sz w:val="18"/>
                <w:szCs w:val="18"/>
                <w:lang w:eastAsia="ru-RU"/>
              </w:rPr>
              <w:t>Паспортные данные:</w:t>
            </w:r>
          </w:p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</w:p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</w:p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</w:p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  <w:r w:rsidRPr="00FF5290">
              <w:rPr>
                <w:i/>
                <w:sz w:val="18"/>
                <w:szCs w:val="18"/>
                <w:lang w:eastAsia="ru-RU"/>
              </w:rPr>
              <w:t>Телефон:</w:t>
            </w:r>
          </w:p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  <w:r w:rsidRPr="00FF5290">
              <w:rPr>
                <w:i/>
                <w:sz w:val="18"/>
                <w:szCs w:val="18"/>
                <w:lang w:eastAsia="ru-RU"/>
              </w:rPr>
              <w:t>Эл</w:t>
            </w:r>
            <w:proofErr w:type="gramStart"/>
            <w:r w:rsidRPr="00FF5290">
              <w:rPr>
                <w:i/>
                <w:sz w:val="18"/>
                <w:szCs w:val="18"/>
                <w:lang w:eastAsia="ru-RU"/>
              </w:rPr>
              <w:t>.</w:t>
            </w:r>
            <w:proofErr w:type="gramEnd"/>
            <w:r w:rsidRPr="00FF5290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5290">
              <w:rPr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FF5290">
              <w:rPr>
                <w:i/>
                <w:sz w:val="18"/>
                <w:szCs w:val="18"/>
                <w:lang w:eastAsia="ru-RU"/>
              </w:rPr>
              <w:t>очта:</w:t>
            </w:r>
          </w:p>
        </w:tc>
        <w:tc>
          <w:tcPr>
            <w:tcW w:w="4916" w:type="dxa"/>
            <w:shd w:val="clear" w:color="auto" w:fill="auto"/>
          </w:tcPr>
          <w:p w:rsidR="00BF30A6" w:rsidRPr="00FF5290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r w:rsidRPr="00FF5290">
              <w:rPr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«Национальный исследовательский  университет «Высшая школа экономики»</w:t>
            </w:r>
          </w:p>
          <w:p w:rsidR="00BF30A6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r w:rsidRPr="00FF5290">
              <w:rPr>
                <w:sz w:val="18"/>
                <w:szCs w:val="18"/>
                <w:lang w:eastAsia="ru-RU"/>
              </w:rPr>
              <w:t>Место</w:t>
            </w:r>
            <w:r>
              <w:rPr>
                <w:sz w:val="18"/>
                <w:szCs w:val="18"/>
                <w:lang w:eastAsia="ru-RU"/>
              </w:rPr>
              <w:t xml:space="preserve"> нахождения: 101000, г. </w:t>
            </w:r>
            <w:r w:rsidRPr="00FF5290">
              <w:rPr>
                <w:sz w:val="18"/>
                <w:szCs w:val="18"/>
                <w:lang w:eastAsia="ru-RU"/>
              </w:rPr>
              <w:t xml:space="preserve">Москва, </w:t>
            </w:r>
          </w:p>
          <w:p w:rsidR="00BF30A6" w:rsidRPr="00FF5290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r w:rsidRPr="00FF5290">
              <w:rPr>
                <w:sz w:val="18"/>
                <w:szCs w:val="18"/>
                <w:lang w:eastAsia="ru-RU"/>
              </w:rPr>
              <w:t>ул. Мясницкая, д.20</w:t>
            </w:r>
          </w:p>
          <w:p w:rsidR="00BF30A6" w:rsidRPr="00FF5290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r w:rsidRPr="00FF5290">
              <w:rPr>
                <w:sz w:val="18"/>
                <w:szCs w:val="18"/>
                <w:lang w:eastAsia="ru-RU"/>
              </w:rPr>
              <w:t>ИНН 7714030726</w:t>
            </w:r>
          </w:p>
          <w:p w:rsidR="00BF30A6" w:rsidRPr="00FF5290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r w:rsidRPr="00FF5290">
              <w:rPr>
                <w:sz w:val="18"/>
                <w:szCs w:val="18"/>
                <w:lang w:eastAsia="ru-RU"/>
              </w:rPr>
              <w:t>КПП 770101001</w:t>
            </w:r>
          </w:p>
          <w:p w:rsidR="00BF30A6" w:rsidRPr="005D7815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r w:rsidRPr="005D7815">
              <w:rPr>
                <w:sz w:val="18"/>
                <w:szCs w:val="18"/>
                <w:lang w:eastAsia="ru-RU"/>
              </w:rPr>
              <w:t>Национальный исследовательский университет «Высшая школа экономики».</w:t>
            </w:r>
          </w:p>
          <w:p w:rsidR="00BF30A6" w:rsidRPr="005D7815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r w:rsidRPr="005D7815">
              <w:rPr>
                <w:sz w:val="18"/>
                <w:szCs w:val="18"/>
                <w:lang w:eastAsia="ru-RU"/>
              </w:rPr>
              <w:t>Банк: ОАО «Сбербанк России», г. Москва</w:t>
            </w:r>
          </w:p>
          <w:p w:rsidR="00BF30A6" w:rsidRPr="005D7815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proofErr w:type="gramStart"/>
            <w:r w:rsidRPr="005D7815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5D7815">
              <w:rPr>
                <w:sz w:val="18"/>
                <w:szCs w:val="18"/>
                <w:lang w:eastAsia="ru-RU"/>
              </w:rPr>
              <w:t>/счет 40503810938184000003</w:t>
            </w:r>
          </w:p>
          <w:p w:rsidR="00BF30A6" w:rsidRPr="005D7815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proofErr w:type="gramStart"/>
            <w:r w:rsidRPr="005D7815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D7815">
              <w:rPr>
                <w:sz w:val="18"/>
                <w:szCs w:val="18"/>
                <w:lang w:eastAsia="ru-RU"/>
              </w:rPr>
              <w:t>/счет 30101810400000000225</w:t>
            </w:r>
          </w:p>
          <w:p w:rsidR="00BF30A6" w:rsidRPr="00FF5290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БИК 044525225</w:t>
            </w:r>
          </w:p>
        </w:tc>
      </w:tr>
      <w:tr w:rsidR="00BF30A6" w:rsidRPr="00FF5290" w:rsidTr="0074530A">
        <w:tc>
          <w:tcPr>
            <w:tcW w:w="4916" w:type="dxa"/>
            <w:shd w:val="clear" w:color="auto" w:fill="auto"/>
          </w:tcPr>
          <w:p w:rsidR="00BF30A6" w:rsidRPr="00FF5290" w:rsidRDefault="00BF30A6" w:rsidP="0074530A">
            <w:pPr>
              <w:suppressAutoHyphens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:rsidR="00BF30A6" w:rsidRPr="00FF5290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</w:rPr>
            </w:pPr>
          </w:p>
        </w:tc>
      </w:tr>
      <w:tr w:rsidR="00BF30A6" w:rsidRPr="00FF5290" w:rsidTr="0074530A">
        <w:tc>
          <w:tcPr>
            <w:tcW w:w="4916" w:type="dxa"/>
            <w:shd w:val="clear" w:color="auto" w:fill="auto"/>
          </w:tcPr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</w:pBdr>
              <w:ind w:firstLine="0"/>
              <w:rPr>
                <w:i/>
                <w:sz w:val="18"/>
                <w:szCs w:val="18"/>
                <w:lang w:eastAsia="ru-RU"/>
              </w:rPr>
            </w:pPr>
            <w:r w:rsidRPr="00FF5290">
              <w:rPr>
                <w:i/>
                <w:sz w:val="18"/>
                <w:szCs w:val="18"/>
                <w:lang w:eastAsia="ru-RU"/>
              </w:rPr>
              <w:t>Подпись:</w:t>
            </w:r>
          </w:p>
          <w:p w:rsidR="00BF30A6" w:rsidRPr="00FF5290" w:rsidRDefault="00BF30A6" w:rsidP="0074530A">
            <w:pPr>
              <w:suppressAutoHyphens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:rsidR="00BF30A6" w:rsidRPr="00FF5290" w:rsidRDefault="00BF30A6" w:rsidP="0074530A">
            <w:pPr>
              <w:widowControl w:val="0"/>
              <w:pBdr>
                <w:bottom w:val="single" w:sz="12" w:space="1" w:color="auto"/>
              </w:pBdr>
              <w:ind w:left="43" w:firstLine="1"/>
              <w:rPr>
                <w:i/>
                <w:sz w:val="18"/>
                <w:szCs w:val="18"/>
                <w:lang w:eastAsia="ru-RU"/>
              </w:rPr>
            </w:pPr>
            <w:r w:rsidRPr="00FF5290">
              <w:rPr>
                <w:i/>
                <w:sz w:val="18"/>
                <w:szCs w:val="18"/>
                <w:lang w:eastAsia="ru-RU"/>
              </w:rPr>
              <w:t>Подпись:</w:t>
            </w:r>
          </w:p>
          <w:p w:rsidR="00BF30A6" w:rsidRPr="00FF5290" w:rsidRDefault="00BF30A6" w:rsidP="0074530A">
            <w:pPr>
              <w:suppressAutoHyphens/>
              <w:ind w:left="43" w:firstLine="1"/>
              <w:contextualSpacing/>
              <w:rPr>
                <w:sz w:val="18"/>
                <w:szCs w:val="18"/>
              </w:rPr>
            </w:pPr>
          </w:p>
        </w:tc>
      </w:tr>
    </w:tbl>
    <w:p w:rsidR="00BF30A6" w:rsidRDefault="00BF30A6" w:rsidP="00BF30A6">
      <w:pPr>
        <w:keepNext/>
        <w:ind w:firstLine="0"/>
        <w:jc w:val="center"/>
        <w:outlineLvl w:val="3"/>
        <w:rPr>
          <w:sz w:val="18"/>
          <w:szCs w:val="18"/>
        </w:rPr>
      </w:pPr>
    </w:p>
    <w:p w:rsidR="00BF30A6" w:rsidRDefault="00BF30A6" w:rsidP="00BF30A6">
      <w:pPr>
        <w:ind w:firstLine="0"/>
        <w:jc w:val="left"/>
        <w:rPr>
          <w:sz w:val="18"/>
          <w:szCs w:val="18"/>
        </w:rPr>
      </w:pPr>
    </w:p>
    <w:sectPr w:rsidR="00BF30A6" w:rsidSect="00BF30A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A6"/>
    <w:rsid w:val="00001F40"/>
    <w:rsid w:val="000033A6"/>
    <w:rsid w:val="00005B35"/>
    <w:rsid w:val="00012034"/>
    <w:rsid w:val="0001375A"/>
    <w:rsid w:val="00013F03"/>
    <w:rsid w:val="00015653"/>
    <w:rsid w:val="0001590A"/>
    <w:rsid w:val="00015D01"/>
    <w:rsid w:val="00020794"/>
    <w:rsid w:val="00021108"/>
    <w:rsid w:val="0002213F"/>
    <w:rsid w:val="0002444F"/>
    <w:rsid w:val="00035554"/>
    <w:rsid w:val="00035803"/>
    <w:rsid w:val="00037FB6"/>
    <w:rsid w:val="000442E3"/>
    <w:rsid w:val="00044A6A"/>
    <w:rsid w:val="00045630"/>
    <w:rsid w:val="000459CB"/>
    <w:rsid w:val="000501AC"/>
    <w:rsid w:val="000544BD"/>
    <w:rsid w:val="000545A1"/>
    <w:rsid w:val="00057040"/>
    <w:rsid w:val="000576AA"/>
    <w:rsid w:val="00064805"/>
    <w:rsid w:val="0006623D"/>
    <w:rsid w:val="00066AD5"/>
    <w:rsid w:val="000674F6"/>
    <w:rsid w:val="00070B6B"/>
    <w:rsid w:val="00071746"/>
    <w:rsid w:val="000717F6"/>
    <w:rsid w:val="00072CE3"/>
    <w:rsid w:val="00073A8A"/>
    <w:rsid w:val="000746C9"/>
    <w:rsid w:val="00077E54"/>
    <w:rsid w:val="00081CBC"/>
    <w:rsid w:val="000865E3"/>
    <w:rsid w:val="00087DE9"/>
    <w:rsid w:val="00087E70"/>
    <w:rsid w:val="00090FB4"/>
    <w:rsid w:val="00094733"/>
    <w:rsid w:val="000959A0"/>
    <w:rsid w:val="00097201"/>
    <w:rsid w:val="0009737E"/>
    <w:rsid w:val="000A09DD"/>
    <w:rsid w:val="000A16DD"/>
    <w:rsid w:val="000A657C"/>
    <w:rsid w:val="000B296A"/>
    <w:rsid w:val="000B4817"/>
    <w:rsid w:val="000B52BB"/>
    <w:rsid w:val="000B614A"/>
    <w:rsid w:val="000B63D0"/>
    <w:rsid w:val="000B6CA8"/>
    <w:rsid w:val="000C35A8"/>
    <w:rsid w:val="000C4876"/>
    <w:rsid w:val="000C7870"/>
    <w:rsid w:val="000D17A4"/>
    <w:rsid w:val="000D3998"/>
    <w:rsid w:val="000D4A3C"/>
    <w:rsid w:val="000D57A2"/>
    <w:rsid w:val="000D598C"/>
    <w:rsid w:val="000D6B37"/>
    <w:rsid w:val="000E2D33"/>
    <w:rsid w:val="000E2D99"/>
    <w:rsid w:val="000E31B1"/>
    <w:rsid w:val="000E5FE4"/>
    <w:rsid w:val="000E681F"/>
    <w:rsid w:val="000E78FF"/>
    <w:rsid w:val="000E7B83"/>
    <w:rsid w:val="000F198E"/>
    <w:rsid w:val="000F7A2E"/>
    <w:rsid w:val="00100C7F"/>
    <w:rsid w:val="0010190A"/>
    <w:rsid w:val="00103648"/>
    <w:rsid w:val="00105739"/>
    <w:rsid w:val="00107B61"/>
    <w:rsid w:val="00107B68"/>
    <w:rsid w:val="00110215"/>
    <w:rsid w:val="00111683"/>
    <w:rsid w:val="0011195A"/>
    <w:rsid w:val="00113F01"/>
    <w:rsid w:val="00116C6A"/>
    <w:rsid w:val="001210E1"/>
    <w:rsid w:val="00122F59"/>
    <w:rsid w:val="00123C7B"/>
    <w:rsid w:val="0013075C"/>
    <w:rsid w:val="00141C36"/>
    <w:rsid w:val="00143EDC"/>
    <w:rsid w:val="00147C74"/>
    <w:rsid w:val="00150098"/>
    <w:rsid w:val="001512EF"/>
    <w:rsid w:val="001533EE"/>
    <w:rsid w:val="00156F2E"/>
    <w:rsid w:val="001633A8"/>
    <w:rsid w:val="00163DB2"/>
    <w:rsid w:val="0016579C"/>
    <w:rsid w:val="001657B1"/>
    <w:rsid w:val="00167CB0"/>
    <w:rsid w:val="00167D02"/>
    <w:rsid w:val="00170008"/>
    <w:rsid w:val="0017590D"/>
    <w:rsid w:val="001807F1"/>
    <w:rsid w:val="001853F8"/>
    <w:rsid w:val="00187F23"/>
    <w:rsid w:val="00190C1D"/>
    <w:rsid w:val="0019607C"/>
    <w:rsid w:val="001A0DDA"/>
    <w:rsid w:val="001A18B9"/>
    <w:rsid w:val="001A27A1"/>
    <w:rsid w:val="001A3ADB"/>
    <w:rsid w:val="001A4399"/>
    <w:rsid w:val="001A4487"/>
    <w:rsid w:val="001A4991"/>
    <w:rsid w:val="001A51B6"/>
    <w:rsid w:val="001A63BE"/>
    <w:rsid w:val="001A7ADE"/>
    <w:rsid w:val="001B1674"/>
    <w:rsid w:val="001B1BE5"/>
    <w:rsid w:val="001B4336"/>
    <w:rsid w:val="001C34A9"/>
    <w:rsid w:val="001C4485"/>
    <w:rsid w:val="001C4B08"/>
    <w:rsid w:val="001D14E3"/>
    <w:rsid w:val="001D22BE"/>
    <w:rsid w:val="001D4876"/>
    <w:rsid w:val="001D4AFA"/>
    <w:rsid w:val="001D6F84"/>
    <w:rsid w:val="001E46C7"/>
    <w:rsid w:val="001E54DB"/>
    <w:rsid w:val="001E6F3F"/>
    <w:rsid w:val="001E78AD"/>
    <w:rsid w:val="001F2A22"/>
    <w:rsid w:val="001F41AB"/>
    <w:rsid w:val="0020086B"/>
    <w:rsid w:val="00200B53"/>
    <w:rsid w:val="00201D81"/>
    <w:rsid w:val="002028E1"/>
    <w:rsid w:val="00212A53"/>
    <w:rsid w:val="002154D5"/>
    <w:rsid w:val="00221B83"/>
    <w:rsid w:val="00221F81"/>
    <w:rsid w:val="0022305E"/>
    <w:rsid w:val="00227C92"/>
    <w:rsid w:val="0023128D"/>
    <w:rsid w:val="00237BCF"/>
    <w:rsid w:val="0024115E"/>
    <w:rsid w:val="002463AB"/>
    <w:rsid w:val="0025648D"/>
    <w:rsid w:val="002601E5"/>
    <w:rsid w:val="00263B18"/>
    <w:rsid w:val="00266FFD"/>
    <w:rsid w:val="0026754A"/>
    <w:rsid w:val="002711B9"/>
    <w:rsid w:val="00273DF3"/>
    <w:rsid w:val="00274F2C"/>
    <w:rsid w:val="0028171E"/>
    <w:rsid w:val="00283817"/>
    <w:rsid w:val="00286883"/>
    <w:rsid w:val="00292634"/>
    <w:rsid w:val="002928E8"/>
    <w:rsid w:val="00292BE8"/>
    <w:rsid w:val="00292F69"/>
    <w:rsid w:val="002A0320"/>
    <w:rsid w:val="002A0414"/>
    <w:rsid w:val="002A0771"/>
    <w:rsid w:val="002A190C"/>
    <w:rsid w:val="002A1C3B"/>
    <w:rsid w:val="002A605F"/>
    <w:rsid w:val="002B194A"/>
    <w:rsid w:val="002B76F7"/>
    <w:rsid w:val="002B7B85"/>
    <w:rsid w:val="002C064A"/>
    <w:rsid w:val="002C2284"/>
    <w:rsid w:val="002C2E91"/>
    <w:rsid w:val="002C5C0F"/>
    <w:rsid w:val="002C5E1C"/>
    <w:rsid w:val="002C6A1B"/>
    <w:rsid w:val="002D098A"/>
    <w:rsid w:val="002D0CC2"/>
    <w:rsid w:val="002D2C12"/>
    <w:rsid w:val="002D34F0"/>
    <w:rsid w:val="002D3E88"/>
    <w:rsid w:val="002D4B10"/>
    <w:rsid w:val="002D51F8"/>
    <w:rsid w:val="002E40FC"/>
    <w:rsid w:val="002E7326"/>
    <w:rsid w:val="002F0228"/>
    <w:rsid w:val="002F0504"/>
    <w:rsid w:val="002F595E"/>
    <w:rsid w:val="002F709D"/>
    <w:rsid w:val="003005DE"/>
    <w:rsid w:val="00304289"/>
    <w:rsid w:val="00305137"/>
    <w:rsid w:val="003077DA"/>
    <w:rsid w:val="00310172"/>
    <w:rsid w:val="00310D3C"/>
    <w:rsid w:val="00314172"/>
    <w:rsid w:val="00314257"/>
    <w:rsid w:val="00316765"/>
    <w:rsid w:val="003167C5"/>
    <w:rsid w:val="00320315"/>
    <w:rsid w:val="00320BD8"/>
    <w:rsid w:val="00321B19"/>
    <w:rsid w:val="003224C8"/>
    <w:rsid w:val="00322D1F"/>
    <w:rsid w:val="003268D7"/>
    <w:rsid w:val="0033697A"/>
    <w:rsid w:val="00337D0F"/>
    <w:rsid w:val="00340197"/>
    <w:rsid w:val="00345086"/>
    <w:rsid w:val="00345EBA"/>
    <w:rsid w:val="00346651"/>
    <w:rsid w:val="00353077"/>
    <w:rsid w:val="0035429D"/>
    <w:rsid w:val="00355B66"/>
    <w:rsid w:val="00356B89"/>
    <w:rsid w:val="00360C83"/>
    <w:rsid w:val="00363E6F"/>
    <w:rsid w:val="0036512A"/>
    <w:rsid w:val="00367B40"/>
    <w:rsid w:val="003718D1"/>
    <w:rsid w:val="003727C8"/>
    <w:rsid w:val="00372FC6"/>
    <w:rsid w:val="003735CF"/>
    <w:rsid w:val="00374CAC"/>
    <w:rsid w:val="00380306"/>
    <w:rsid w:val="00380E3A"/>
    <w:rsid w:val="00383D33"/>
    <w:rsid w:val="0038466A"/>
    <w:rsid w:val="00387D4A"/>
    <w:rsid w:val="00390D63"/>
    <w:rsid w:val="00391FF8"/>
    <w:rsid w:val="00396A36"/>
    <w:rsid w:val="003A2476"/>
    <w:rsid w:val="003A2EE1"/>
    <w:rsid w:val="003A3656"/>
    <w:rsid w:val="003A398B"/>
    <w:rsid w:val="003A7E13"/>
    <w:rsid w:val="003B0444"/>
    <w:rsid w:val="003B058F"/>
    <w:rsid w:val="003B1E19"/>
    <w:rsid w:val="003B383E"/>
    <w:rsid w:val="003B3B0D"/>
    <w:rsid w:val="003B4B61"/>
    <w:rsid w:val="003B5C58"/>
    <w:rsid w:val="003B625A"/>
    <w:rsid w:val="003C3939"/>
    <w:rsid w:val="003C3D18"/>
    <w:rsid w:val="003C5F0F"/>
    <w:rsid w:val="003D4586"/>
    <w:rsid w:val="003D5868"/>
    <w:rsid w:val="003D6778"/>
    <w:rsid w:val="003E0534"/>
    <w:rsid w:val="003E2F0C"/>
    <w:rsid w:val="003E3AAA"/>
    <w:rsid w:val="003F05DE"/>
    <w:rsid w:val="003F2BE7"/>
    <w:rsid w:val="003F35C7"/>
    <w:rsid w:val="003F3CA9"/>
    <w:rsid w:val="003F3D85"/>
    <w:rsid w:val="003F441A"/>
    <w:rsid w:val="003F5504"/>
    <w:rsid w:val="003F6040"/>
    <w:rsid w:val="003F7ABC"/>
    <w:rsid w:val="0040061A"/>
    <w:rsid w:val="004023B4"/>
    <w:rsid w:val="0041192D"/>
    <w:rsid w:val="0041354E"/>
    <w:rsid w:val="00414721"/>
    <w:rsid w:val="00414C47"/>
    <w:rsid w:val="00415134"/>
    <w:rsid w:val="004152FD"/>
    <w:rsid w:val="00415BBD"/>
    <w:rsid w:val="004214C8"/>
    <w:rsid w:val="00424DF1"/>
    <w:rsid w:val="00430766"/>
    <w:rsid w:val="00431692"/>
    <w:rsid w:val="00434C30"/>
    <w:rsid w:val="00440904"/>
    <w:rsid w:val="00444041"/>
    <w:rsid w:val="00447CC8"/>
    <w:rsid w:val="0045465F"/>
    <w:rsid w:val="00455C02"/>
    <w:rsid w:val="004569F1"/>
    <w:rsid w:val="00460343"/>
    <w:rsid w:val="00460F66"/>
    <w:rsid w:val="004611F0"/>
    <w:rsid w:val="0046164E"/>
    <w:rsid w:val="004634FD"/>
    <w:rsid w:val="004638F6"/>
    <w:rsid w:val="004663A1"/>
    <w:rsid w:val="00470EA2"/>
    <w:rsid w:val="00471EEC"/>
    <w:rsid w:val="004739D8"/>
    <w:rsid w:val="00475399"/>
    <w:rsid w:val="00476A7C"/>
    <w:rsid w:val="00476D21"/>
    <w:rsid w:val="00476E5F"/>
    <w:rsid w:val="00477F98"/>
    <w:rsid w:val="0048090E"/>
    <w:rsid w:val="004821C9"/>
    <w:rsid w:val="00482A42"/>
    <w:rsid w:val="00486677"/>
    <w:rsid w:val="00492098"/>
    <w:rsid w:val="00492B51"/>
    <w:rsid w:val="00494DB3"/>
    <w:rsid w:val="00496EBF"/>
    <w:rsid w:val="004974F4"/>
    <w:rsid w:val="004A1181"/>
    <w:rsid w:val="004A5005"/>
    <w:rsid w:val="004A592F"/>
    <w:rsid w:val="004A6BE7"/>
    <w:rsid w:val="004B0B33"/>
    <w:rsid w:val="004B30EE"/>
    <w:rsid w:val="004B75B3"/>
    <w:rsid w:val="004C0A38"/>
    <w:rsid w:val="004C10DF"/>
    <w:rsid w:val="004C2269"/>
    <w:rsid w:val="004C30CA"/>
    <w:rsid w:val="004C4FB9"/>
    <w:rsid w:val="004C4FBE"/>
    <w:rsid w:val="004C610D"/>
    <w:rsid w:val="004D07B3"/>
    <w:rsid w:val="004D0AB7"/>
    <w:rsid w:val="004D154A"/>
    <w:rsid w:val="004D2F2B"/>
    <w:rsid w:val="004E1E62"/>
    <w:rsid w:val="004E725E"/>
    <w:rsid w:val="004E7DB4"/>
    <w:rsid w:val="004F05BE"/>
    <w:rsid w:val="004F09CC"/>
    <w:rsid w:val="004F11C1"/>
    <w:rsid w:val="004F2F3E"/>
    <w:rsid w:val="004F340E"/>
    <w:rsid w:val="004F38DF"/>
    <w:rsid w:val="004F5784"/>
    <w:rsid w:val="004F776A"/>
    <w:rsid w:val="004F7D31"/>
    <w:rsid w:val="00502A85"/>
    <w:rsid w:val="005030CF"/>
    <w:rsid w:val="005036F4"/>
    <w:rsid w:val="00504DE4"/>
    <w:rsid w:val="00504F48"/>
    <w:rsid w:val="005055EA"/>
    <w:rsid w:val="005057FC"/>
    <w:rsid w:val="00510913"/>
    <w:rsid w:val="00515067"/>
    <w:rsid w:val="00517AF6"/>
    <w:rsid w:val="005204C9"/>
    <w:rsid w:val="00520878"/>
    <w:rsid w:val="00520C34"/>
    <w:rsid w:val="00522ED4"/>
    <w:rsid w:val="005252DE"/>
    <w:rsid w:val="005327A0"/>
    <w:rsid w:val="00537828"/>
    <w:rsid w:val="00540D2D"/>
    <w:rsid w:val="005442AA"/>
    <w:rsid w:val="00544329"/>
    <w:rsid w:val="00544F31"/>
    <w:rsid w:val="0054514A"/>
    <w:rsid w:val="005514EA"/>
    <w:rsid w:val="00554466"/>
    <w:rsid w:val="005562EF"/>
    <w:rsid w:val="0055696B"/>
    <w:rsid w:val="0055728D"/>
    <w:rsid w:val="00570F94"/>
    <w:rsid w:val="0057210D"/>
    <w:rsid w:val="0057564E"/>
    <w:rsid w:val="00575701"/>
    <w:rsid w:val="00575C49"/>
    <w:rsid w:val="00577DBD"/>
    <w:rsid w:val="00586BED"/>
    <w:rsid w:val="00590269"/>
    <w:rsid w:val="00597590"/>
    <w:rsid w:val="005A28C0"/>
    <w:rsid w:val="005A3959"/>
    <w:rsid w:val="005B23E7"/>
    <w:rsid w:val="005B34BD"/>
    <w:rsid w:val="005B4A96"/>
    <w:rsid w:val="005B5112"/>
    <w:rsid w:val="005B54C7"/>
    <w:rsid w:val="005B6F7A"/>
    <w:rsid w:val="005B711F"/>
    <w:rsid w:val="005C0E21"/>
    <w:rsid w:val="005C12EF"/>
    <w:rsid w:val="005C4D30"/>
    <w:rsid w:val="005C53D7"/>
    <w:rsid w:val="005C708D"/>
    <w:rsid w:val="005D0F61"/>
    <w:rsid w:val="005D1C13"/>
    <w:rsid w:val="005D491A"/>
    <w:rsid w:val="005E01EC"/>
    <w:rsid w:val="005E4560"/>
    <w:rsid w:val="005E7217"/>
    <w:rsid w:val="005F10FB"/>
    <w:rsid w:val="005F4CA0"/>
    <w:rsid w:val="005F4F3E"/>
    <w:rsid w:val="005F6AFF"/>
    <w:rsid w:val="005F6D9A"/>
    <w:rsid w:val="00600460"/>
    <w:rsid w:val="006046A1"/>
    <w:rsid w:val="00615CF9"/>
    <w:rsid w:val="00617BAE"/>
    <w:rsid w:val="00620818"/>
    <w:rsid w:val="006216C9"/>
    <w:rsid w:val="0062179E"/>
    <w:rsid w:val="00621F09"/>
    <w:rsid w:val="00624FE8"/>
    <w:rsid w:val="00625FEF"/>
    <w:rsid w:val="00632E97"/>
    <w:rsid w:val="00633954"/>
    <w:rsid w:val="00634F66"/>
    <w:rsid w:val="00643B0D"/>
    <w:rsid w:val="00644347"/>
    <w:rsid w:val="00644A32"/>
    <w:rsid w:val="0065025A"/>
    <w:rsid w:val="00654FAF"/>
    <w:rsid w:val="006603C5"/>
    <w:rsid w:val="006606A6"/>
    <w:rsid w:val="0066401D"/>
    <w:rsid w:val="00664633"/>
    <w:rsid w:val="00670827"/>
    <w:rsid w:val="006719CD"/>
    <w:rsid w:val="00671CE3"/>
    <w:rsid w:val="00674027"/>
    <w:rsid w:val="0067471D"/>
    <w:rsid w:val="00674B43"/>
    <w:rsid w:val="00675199"/>
    <w:rsid w:val="006752A7"/>
    <w:rsid w:val="00676157"/>
    <w:rsid w:val="00680ADB"/>
    <w:rsid w:val="0068282B"/>
    <w:rsid w:val="00685B98"/>
    <w:rsid w:val="006925C6"/>
    <w:rsid w:val="00695CF4"/>
    <w:rsid w:val="006A1C98"/>
    <w:rsid w:val="006B1081"/>
    <w:rsid w:val="006B7FEC"/>
    <w:rsid w:val="006C365D"/>
    <w:rsid w:val="006C72D0"/>
    <w:rsid w:val="006C7DE7"/>
    <w:rsid w:val="006C7F7F"/>
    <w:rsid w:val="006D0BA4"/>
    <w:rsid w:val="006D0D39"/>
    <w:rsid w:val="006D3AD7"/>
    <w:rsid w:val="006D4A52"/>
    <w:rsid w:val="006D4C17"/>
    <w:rsid w:val="006E675C"/>
    <w:rsid w:val="006E7220"/>
    <w:rsid w:val="006E764B"/>
    <w:rsid w:val="006F2331"/>
    <w:rsid w:val="00700129"/>
    <w:rsid w:val="00703211"/>
    <w:rsid w:val="007067E7"/>
    <w:rsid w:val="00707420"/>
    <w:rsid w:val="0071177B"/>
    <w:rsid w:val="007120CB"/>
    <w:rsid w:val="007139FD"/>
    <w:rsid w:val="00714A47"/>
    <w:rsid w:val="00715ED4"/>
    <w:rsid w:val="007204D2"/>
    <w:rsid w:val="007252C5"/>
    <w:rsid w:val="00733E0E"/>
    <w:rsid w:val="007342E0"/>
    <w:rsid w:val="0073651F"/>
    <w:rsid w:val="007376C3"/>
    <w:rsid w:val="007406AA"/>
    <w:rsid w:val="00740797"/>
    <w:rsid w:val="00744D05"/>
    <w:rsid w:val="007458B3"/>
    <w:rsid w:val="00747F14"/>
    <w:rsid w:val="00752726"/>
    <w:rsid w:val="00754AC3"/>
    <w:rsid w:val="00754CC5"/>
    <w:rsid w:val="00756294"/>
    <w:rsid w:val="00761236"/>
    <w:rsid w:val="00761394"/>
    <w:rsid w:val="00762076"/>
    <w:rsid w:val="00763D8D"/>
    <w:rsid w:val="00766483"/>
    <w:rsid w:val="007668F1"/>
    <w:rsid w:val="00766982"/>
    <w:rsid w:val="00773153"/>
    <w:rsid w:val="007745F0"/>
    <w:rsid w:val="00774A2C"/>
    <w:rsid w:val="00775D89"/>
    <w:rsid w:val="00777743"/>
    <w:rsid w:val="00783D97"/>
    <w:rsid w:val="0078455A"/>
    <w:rsid w:val="007849C4"/>
    <w:rsid w:val="00786009"/>
    <w:rsid w:val="007866E6"/>
    <w:rsid w:val="0079167C"/>
    <w:rsid w:val="00794885"/>
    <w:rsid w:val="00796FAC"/>
    <w:rsid w:val="00797B28"/>
    <w:rsid w:val="00797F87"/>
    <w:rsid w:val="007A11DD"/>
    <w:rsid w:val="007A3859"/>
    <w:rsid w:val="007A5666"/>
    <w:rsid w:val="007B03BA"/>
    <w:rsid w:val="007B0D44"/>
    <w:rsid w:val="007B52E0"/>
    <w:rsid w:val="007B6330"/>
    <w:rsid w:val="007B72D5"/>
    <w:rsid w:val="007C089B"/>
    <w:rsid w:val="007C2950"/>
    <w:rsid w:val="007C53AF"/>
    <w:rsid w:val="007C5E67"/>
    <w:rsid w:val="007C66DC"/>
    <w:rsid w:val="007C7343"/>
    <w:rsid w:val="007D1057"/>
    <w:rsid w:val="007D2983"/>
    <w:rsid w:val="007D3985"/>
    <w:rsid w:val="007D4FA4"/>
    <w:rsid w:val="007D5FC0"/>
    <w:rsid w:val="007D6C24"/>
    <w:rsid w:val="007D7D88"/>
    <w:rsid w:val="007E0CF0"/>
    <w:rsid w:val="007F2844"/>
    <w:rsid w:val="007F30A3"/>
    <w:rsid w:val="007F59A7"/>
    <w:rsid w:val="007F5FC9"/>
    <w:rsid w:val="007F6AA9"/>
    <w:rsid w:val="007F7B95"/>
    <w:rsid w:val="00800A44"/>
    <w:rsid w:val="00801858"/>
    <w:rsid w:val="00806E6E"/>
    <w:rsid w:val="00807F03"/>
    <w:rsid w:val="00811747"/>
    <w:rsid w:val="00814182"/>
    <w:rsid w:val="00814CAC"/>
    <w:rsid w:val="008162EA"/>
    <w:rsid w:val="00822DD7"/>
    <w:rsid w:val="008230A0"/>
    <w:rsid w:val="008324CB"/>
    <w:rsid w:val="008325DB"/>
    <w:rsid w:val="00832B32"/>
    <w:rsid w:val="008330C3"/>
    <w:rsid w:val="00833D0D"/>
    <w:rsid w:val="00834E33"/>
    <w:rsid w:val="00837900"/>
    <w:rsid w:val="008420B0"/>
    <w:rsid w:val="00842394"/>
    <w:rsid w:val="00843116"/>
    <w:rsid w:val="008436A7"/>
    <w:rsid w:val="008509CC"/>
    <w:rsid w:val="00853DD0"/>
    <w:rsid w:val="00853E45"/>
    <w:rsid w:val="008551E1"/>
    <w:rsid w:val="00857593"/>
    <w:rsid w:val="00857C72"/>
    <w:rsid w:val="00857EA1"/>
    <w:rsid w:val="00865554"/>
    <w:rsid w:val="00865AC8"/>
    <w:rsid w:val="00865B0B"/>
    <w:rsid w:val="00866E3A"/>
    <w:rsid w:val="00872618"/>
    <w:rsid w:val="008765B7"/>
    <w:rsid w:val="00877247"/>
    <w:rsid w:val="00880836"/>
    <w:rsid w:val="00881226"/>
    <w:rsid w:val="008907F3"/>
    <w:rsid w:val="00891801"/>
    <w:rsid w:val="00892272"/>
    <w:rsid w:val="008939DD"/>
    <w:rsid w:val="00894ACC"/>
    <w:rsid w:val="008955AF"/>
    <w:rsid w:val="00897113"/>
    <w:rsid w:val="008A2695"/>
    <w:rsid w:val="008A2979"/>
    <w:rsid w:val="008A2DE8"/>
    <w:rsid w:val="008A2F7B"/>
    <w:rsid w:val="008A3F2A"/>
    <w:rsid w:val="008B0BD0"/>
    <w:rsid w:val="008B1943"/>
    <w:rsid w:val="008B22AC"/>
    <w:rsid w:val="008B359F"/>
    <w:rsid w:val="008B3F52"/>
    <w:rsid w:val="008B610E"/>
    <w:rsid w:val="008B7BBC"/>
    <w:rsid w:val="008C0D48"/>
    <w:rsid w:val="008C0D72"/>
    <w:rsid w:val="008C50F7"/>
    <w:rsid w:val="008C64BD"/>
    <w:rsid w:val="008D4F0C"/>
    <w:rsid w:val="008D73B9"/>
    <w:rsid w:val="008E1C56"/>
    <w:rsid w:val="008E505F"/>
    <w:rsid w:val="008E5DCF"/>
    <w:rsid w:val="008F6BD0"/>
    <w:rsid w:val="00901BC0"/>
    <w:rsid w:val="0090434E"/>
    <w:rsid w:val="0090452F"/>
    <w:rsid w:val="0091103B"/>
    <w:rsid w:val="0091260F"/>
    <w:rsid w:val="00912916"/>
    <w:rsid w:val="00912AEC"/>
    <w:rsid w:val="00912C08"/>
    <w:rsid w:val="00912F4B"/>
    <w:rsid w:val="009163DF"/>
    <w:rsid w:val="009215A5"/>
    <w:rsid w:val="0092393D"/>
    <w:rsid w:val="0092518E"/>
    <w:rsid w:val="009252C8"/>
    <w:rsid w:val="009355D6"/>
    <w:rsid w:val="0093628B"/>
    <w:rsid w:val="009377F3"/>
    <w:rsid w:val="00942ED1"/>
    <w:rsid w:val="00952255"/>
    <w:rsid w:val="00953A88"/>
    <w:rsid w:val="009556C9"/>
    <w:rsid w:val="009576B4"/>
    <w:rsid w:val="009608F3"/>
    <w:rsid w:val="00960C72"/>
    <w:rsid w:val="00962A49"/>
    <w:rsid w:val="00963F06"/>
    <w:rsid w:val="00965FC9"/>
    <w:rsid w:val="00966DBF"/>
    <w:rsid w:val="00967CDF"/>
    <w:rsid w:val="00972AEC"/>
    <w:rsid w:val="0097697D"/>
    <w:rsid w:val="009770A9"/>
    <w:rsid w:val="00982557"/>
    <w:rsid w:val="009865EE"/>
    <w:rsid w:val="009865FB"/>
    <w:rsid w:val="00986BC0"/>
    <w:rsid w:val="00993139"/>
    <w:rsid w:val="0099578E"/>
    <w:rsid w:val="009957AA"/>
    <w:rsid w:val="00995AFD"/>
    <w:rsid w:val="009968E0"/>
    <w:rsid w:val="00996A68"/>
    <w:rsid w:val="009A0E2C"/>
    <w:rsid w:val="009A0EEB"/>
    <w:rsid w:val="009A2F49"/>
    <w:rsid w:val="009A513F"/>
    <w:rsid w:val="009B057B"/>
    <w:rsid w:val="009B304A"/>
    <w:rsid w:val="009B4033"/>
    <w:rsid w:val="009B6D80"/>
    <w:rsid w:val="009C0AD2"/>
    <w:rsid w:val="009C2141"/>
    <w:rsid w:val="009C4E90"/>
    <w:rsid w:val="009C6A1E"/>
    <w:rsid w:val="009D0793"/>
    <w:rsid w:val="009D0A44"/>
    <w:rsid w:val="009D200D"/>
    <w:rsid w:val="009D203D"/>
    <w:rsid w:val="009D3974"/>
    <w:rsid w:val="009D55CA"/>
    <w:rsid w:val="009D58C9"/>
    <w:rsid w:val="009D6E82"/>
    <w:rsid w:val="009E0C8B"/>
    <w:rsid w:val="009E4321"/>
    <w:rsid w:val="009F1FC3"/>
    <w:rsid w:val="009F2703"/>
    <w:rsid w:val="009F4DD3"/>
    <w:rsid w:val="00A001D9"/>
    <w:rsid w:val="00A01A7D"/>
    <w:rsid w:val="00A0234F"/>
    <w:rsid w:val="00A03B9D"/>
    <w:rsid w:val="00A059D6"/>
    <w:rsid w:val="00A06196"/>
    <w:rsid w:val="00A11484"/>
    <w:rsid w:val="00A11DB5"/>
    <w:rsid w:val="00A17AD5"/>
    <w:rsid w:val="00A204D0"/>
    <w:rsid w:val="00A25C58"/>
    <w:rsid w:val="00A25D65"/>
    <w:rsid w:val="00A25DB0"/>
    <w:rsid w:val="00A3240A"/>
    <w:rsid w:val="00A32E37"/>
    <w:rsid w:val="00A34089"/>
    <w:rsid w:val="00A3450D"/>
    <w:rsid w:val="00A367F7"/>
    <w:rsid w:val="00A37496"/>
    <w:rsid w:val="00A37A3C"/>
    <w:rsid w:val="00A40A6C"/>
    <w:rsid w:val="00A50AB1"/>
    <w:rsid w:val="00A54EC9"/>
    <w:rsid w:val="00A575FD"/>
    <w:rsid w:val="00A60C85"/>
    <w:rsid w:val="00A62195"/>
    <w:rsid w:val="00A64C8F"/>
    <w:rsid w:val="00A67D75"/>
    <w:rsid w:val="00A710FF"/>
    <w:rsid w:val="00A82369"/>
    <w:rsid w:val="00A840DC"/>
    <w:rsid w:val="00A86834"/>
    <w:rsid w:val="00A918B9"/>
    <w:rsid w:val="00A95C7E"/>
    <w:rsid w:val="00AA16EC"/>
    <w:rsid w:val="00AA32D6"/>
    <w:rsid w:val="00AA5A28"/>
    <w:rsid w:val="00AA67F6"/>
    <w:rsid w:val="00AB04E5"/>
    <w:rsid w:val="00AB06C4"/>
    <w:rsid w:val="00AB1693"/>
    <w:rsid w:val="00AB1870"/>
    <w:rsid w:val="00AB70F9"/>
    <w:rsid w:val="00AC1348"/>
    <w:rsid w:val="00AC2281"/>
    <w:rsid w:val="00AC70FB"/>
    <w:rsid w:val="00AD1959"/>
    <w:rsid w:val="00AD2628"/>
    <w:rsid w:val="00AD32CB"/>
    <w:rsid w:val="00AD78D4"/>
    <w:rsid w:val="00AE360F"/>
    <w:rsid w:val="00AE5D31"/>
    <w:rsid w:val="00AF05D2"/>
    <w:rsid w:val="00AF128B"/>
    <w:rsid w:val="00AF4128"/>
    <w:rsid w:val="00AF65B9"/>
    <w:rsid w:val="00AF7193"/>
    <w:rsid w:val="00AF741B"/>
    <w:rsid w:val="00AF7AD9"/>
    <w:rsid w:val="00B06CD4"/>
    <w:rsid w:val="00B06F40"/>
    <w:rsid w:val="00B071C1"/>
    <w:rsid w:val="00B07E58"/>
    <w:rsid w:val="00B14486"/>
    <w:rsid w:val="00B15982"/>
    <w:rsid w:val="00B17F0C"/>
    <w:rsid w:val="00B203B0"/>
    <w:rsid w:val="00B230A8"/>
    <w:rsid w:val="00B27623"/>
    <w:rsid w:val="00B319E9"/>
    <w:rsid w:val="00B327AC"/>
    <w:rsid w:val="00B32C9C"/>
    <w:rsid w:val="00B34A66"/>
    <w:rsid w:val="00B3528A"/>
    <w:rsid w:val="00B3547E"/>
    <w:rsid w:val="00B36BBD"/>
    <w:rsid w:val="00B37222"/>
    <w:rsid w:val="00B37C15"/>
    <w:rsid w:val="00B450D6"/>
    <w:rsid w:val="00B455C0"/>
    <w:rsid w:val="00B4617F"/>
    <w:rsid w:val="00B46CA5"/>
    <w:rsid w:val="00B52AD3"/>
    <w:rsid w:val="00B61E35"/>
    <w:rsid w:val="00B62550"/>
    <w:rsid w:val="00B64004"/>
    <w:rsid w:val="00B67FBC"/>
    <w:rsid w:val="00B72ABA"/>
    <w:rsid w:val="00B739BD"/>
    <w:rsid w:val="00B73B8F"/>
    <w:rsid w:val="00B74D92"/>
    <w:rsid w:val="00B76614"/>
    <w:rsid w:val="00B76AA0"/>
    <w:rsid w:val="00B83F2C"/>
    <w:rsid w:val="00B84423"/>
    <w:rsid w:val="00B84810"/>
    <w:rsid w:val="00B85F31"/>
    <w:rsid w:val="00B87220"/>
    <w:rsid w:val="00B87236"/>
    <w:rsid w:val="00B92E55"/>
    <w:rsid w:val="00B9539E"/>
    <w:rsid w:val="00B960DA"/>
    <w:rsid w:val="00B96231"/>
    <w:rsid w:val="00B97027"/>
    <w:rsid w:val="00BA18FD"/>
    <w:rsid w:val="00BA1A66"/>
    <w:rsid w:val="00BA6D9B"/>
    <w:rsid w:val="00BB53B6"/>
    <w:rsid w:val="00BB6B4F"/>
    <w:rsid w:val="00BC1195"/>
    <w:rsid w:val="00BC191E"/>
    <w:rsid w:val="00BC30A2"/>
    <w:rsid w:val="00BC4BFA"/>
    <w:rsid w:val="00BC4F19"/>
    <w:rsid w:val="00BD0514"/>
    <w:rsid w:val="00BD0DE6"/>
    <w:rsid w:val="00BD2959"/>
    <w:rsid w:val="00BD2F85"/>
    <w:rsid w:val="00BD43CB"/>
    <w:rsid w:val="00BD473E"/>
    <w:rsid w:val="00BD6A86"/>
    <w:rsid w:val="00BD6F27"/>
    <w:rsid w:val="00BD7A57"/>
    <w:rsid w:val="00BD7F51"/>
    <w:rsid w:val="00BE093B"/>
    <w:rsid w:val="00BE0CF6"/>
    <w:rsid w:val="00BE125A"/>
    <w:rsid w:val="00BE15F1"/>
    <w:rsid w:val="00BE4390"/>
    <w:rsid w:val="00BE4D1F"/>
    <w:rsid w:val="00BE6DE1"/>
    <w:rsid w:val="00BE7332"/>
    <w:rsid w:val="00BF30A6"/>
    <w:rsid w:val="00BF353B"/>
    <w:rsid w:val="00BF55A0"/>
    <w:rsid w:val="00BF5C53"/>
    <w:rsid w:val="00BF6018"/>
    <w:rsid w:val="00BF61D3"/>
    <w:rsid w:val="00BF76F4"/>
    <w:rsid w:val="00BF7E72"/>
    <w:rsid w:val="00BF7F7F"/>
    <w:rsid w:val="00C004C9"/>
    <w:rsid w:val="00C00D2A"/>
    <w:rsid w:val="00C01892"/>
    <w:rsid w:val="00C031CE"/>
    <w:rsid w:val="00C044E5"/>
    <w:rsid w:val="00C04BF2"/>
    <w:rsid w:val="00C07737"/>
    <w:rsid w:val="00C10C9C"/>
    <w:rsid w:val="00C13D61"/>
    <w:rsid w:val="00C1548C"/>
    <w:rsid w:val="00C219A4"/>
    <w:rsid w:val="00C25340"/>
    <w:rsid w:val="00C27231"/>
    <w:rsid w:val="00C30A48"/>
    <w:rsid w:val="00C316BC"/>
    <w:rsid w:val="00C33406"/>
    <w:rsid w:val="00C34E2E"/>
    <w:rsid w:val="00C35010"/>
    <w:rsid w:val="00C400C3"/>
    <w:rsid w:val="00C409BC"/>
    <w:rsid w:val="00C42570"/>
    <w:rsid w:val="00C42608"/>
    <w:rsid w:val="00C429FB"/>
    <w:rsid w:val="00C4463F"/>
    <w:rsid w:val="00C4655A"/>
    <w:rsid w:val="00C46B54"/>
    <w:rsid w:val="00C47402"/>
    <w:rsid w:val="00C52AE2"/>
    <w:rsid w:val="00C550A2"/>
    <w:rsid w:val="00C55E16"/>
    <w:rsid w:val="00C61413"/>
    <w:rsid w:val="00C61B7E"/>
    <w:rsid w:val="00C627F2"/>
    <w:rsid w:val="00C644CA"/>
    <w:rsid w:val="00C665F1"/>
    <w:rsid w:val="00C70ACC"/>
    <w:rsid w:val="00C710FF"/>
    <w:rsid w:val="00C718B8"/>
    <w:rsid w:val="00C75E9A"/>
    <w:rsid w:val="00C81579"/>
    <w:rsid w:val="00C87470"/>
    <w:rsid w:val="00C87878"/>
    <w:rsid w:val="00C87BCD"/>
    <w:rsid w:val="00C87F3E"/>
    <w:rsid w:val="00C87FFB"/>
    <w:rsid w:val="00C90BA5"/>
    <w:rsid w:val="00C91092"/>
    <w:rsid w:val="00C914F4"/>
    <w:rsid w:val="00C93C6B"/>
    <w:rsid w:val="00C94702"/>
    <w:rsid w:val="00C95598"/>
    <w:rsid w:val="00C96CF9"/>
    <w:rsid w:val="00C97598"/>
    <w:rsid w:val="00CA1D4F"/>
    <w:rsid w:val="00CA3533"/>
    <w:rsid w:val="00CB2199"/>
    <w:rsid w:val="00CB4992"/>
    <w:rsid w:val="00CB7B1F"/>
    <w:rsid w:val="00CC1430"/>
    <w:rsid w:val="00CC6189"/>
    <w:rsid w:val="00CC688F"/>
    <w:rsid w:val="00CC786C"/>
    <w:rsid w:val="00CD590D"/>
    <w:rsid w:val="00CD5FC4"/>
    <w:rsid w:val="00CD6F62"/>
    <w:rsid w:val="00CD7ADC"/>
    <w:rsid w:val="00CE158A"/>
    <w:rsid w:val="00CE18CC"/>
    <w:rsid w:val="00CE23C7"/>
    <w:rsid w:val="00CE3B85"/>
    <w:rsid w:val="00CE653D"/>
    <w:rsid w:val="00CF04A1"/>
    <w:rsid w:val="00CF121F"/>
    <w:rsid w:val="00CF53A9"/>
    <w:rsid w:val="00CF59A3"/>
    <w:rsid w:val="00D000B1"/>
    <w:rsid w:val="00D03FF6"/>
    <w:rsid w:val="00D049A7"/>
    <w:rsid w:val="00D0560A"/>
    <w:rsid w:val="00D061F5"/>
    <w:rsid w:val="00D06DF9"/>
    <w:rsid w:val="00D11189"/>
    <w:rsid w:val="00D11CB1"/>
    <w:rsid w:val="00D165E8"/>
    <w:rsid w:val="00D17A65"/>
    <w:rsid w:val="00D212A9"/>
    <w:rsid w:val="00D22244"/>
    <w:rsid w:val="00D26C83"/>
    <w:rsid w:val="00D301D3"/>
    <w:rsid w:val="00D352E1"/>
    <w:rsid w:val="00D376FC"/>
    <w:rsid w:val="00D379E7"/>
    <w:rsid w:val="00D37B6A"/>
    <w:rsid w:val="00D4100D"/>
    <w:rsid w:val="00D42174"/>
    <w:rsid w:val="00D44B5E"/>
    <w:rsid w:val="00D46F02"/>
    <w:rsid w:val="00D47C1D"/>
    <w:rsid w:val="00D47EAB"/>
    <w:rsid w:val="00D5384A"/>
    <w:rsid w:val="00D54CDA"/>
    <w:rsid w:val="00D55A5B"/>
    <w:rsid w:val="00D5617F"/>
    <w:rsid w:val="00D56D3B"/>
    <w:rsid w:val="00D61DCB"/>
    <w:rsid w:val="00D62F6B"/>
    <w:rsid w:val="00D63307"/>
    <w:rsid w:val="00D63F7B"/>
    <w:rsid w:val="00D7209E"/>
    <w:rsid w:val="00D72148"/>
    <w:rsid w:val="00D7671F"/>
    <w:rsid w:val="00D825F3"/>
    <w:rsid w:val="00D83568"/>
    <w:rsid w:val="00D8402C"/>
    <w:rsid w:val="00D8403B"/>
    <w:rsid w:val="00D8505C"/>
    <w:rsid w:val="00D872ED"/>
    <w:rsid w:val="00D90F91"/>
    <w:rsid w:val="00D91539"/>
    <w:rsid w:val="00D9252F"/>
    <w:rsid w:val="00D92992"/>
    <w:rsid w:val="00DA09FF"/>
    <w:rsid w:val="00DA48AD"/>
    <w:rsid w:val="00DB206F"/>
    <w:rsid w:val="00DB3465"/>
    <w:rsid w:val="00DB4E80"/>
    <w:rsid w:val="00DB66FD"/>
    <w:rsid w:val="00DC0F73"/>
    <w:rsid w:val="00DC1B9E"/>
    <w:rsid w:val="00DC2564"/>
    <w:rsid w:val="00DC2DBB"/>
    <w:rsid w:val="00DD23D3"/>
    <w:rsid w:val="00DD74D8"/>
    <w:rsid w:val="00DE09EE"/>
    <w:rsid w:val="00DE2BDB"/>
    <w:rsid w:val="00DE3BFC"/>
    <w:rsid w:val="00DE4F75"/>
    <w:rsid w:val="00DE5E05"/>
    <w:rsid w:val="00DF3E7D"/>
    <w:rsid w:val="00DF4F7D"/>
    <w:rsid w:val="00DF6538"/>
    <w:rsid w:val="00E00158"/>
    <w:rsid w:val="00E01FFC"/>
    <w:rsid w:val="00E03DE2"/>
    <w:rsid w:val="00E10509"/>
    <w:rsid w:val="00E12A90"/>
    <w:rsid w:val="00E14C79"/>
    <w:rsid w:val="00E15A01"/>
    <w:rsid w:val="00E16B3B"/>
    <w:rsid w:val="00E177D2"/>
    <w:rsid w:val="00E2294F"/>
    <w:rsid w:val="00E240C3"/>
    <w:rsid w:val="00E25E6E"/>
    <w:rsid w:val="00E32A38"/>
    <w:rsid w:val="00E32B66"/>
    <w:rsid w:val="00E33D92"/>
    <w:rsid w:val="00E408B9"/>
    <w:rsid w:val="00E44E76"/>
    <w:rsid w:val="00E45F89"/>
    <w:rsid w:val="00E50B56"/>
    <w:rsid w:val="00E50D43"/>
    <w:rsid w:val="00E54070"/>
    <w:rsid w:val="00E54835"/>
    <w:rsid w:val="00E60913"/>
    <w:rsid w:val="00E6160B"/>
    <w:rsid w:val="00E6199C"/>
    <w:rsid w:val="00E61DB1"/>
    <w:rsid w:val="00E62579"/>
    <w:rsid w:val="00E635A6"/>
    <w:rsid w:val="00E64D84"/>
    <w:rsid w:val="00E651E4"/>
    <w:rsid w:val="00E65891"/>
    <w:rsid w:val="00E66EF5"/>
    <w:rsid w:val="00E678EF"/>
    <w:rsid w:val="00E72DB5"/>
    <w:rsid w:val="00E75DC5"/>
    <w:rsid w:val="00E7674C"/>
    <w:rsid w:val="00E77DB8"/>
    <w:rsid w:val="00E80449"/>
    <w:rsid w:val="00E808FF"/>
    <w:rsid w:val="00E812AB"/>
    <w:rsid w:val="00E821A4"/>
    <w:rsid w:val="00E84B39"/>
    <w:rsid w:val="00E861B1"/>
    <w:rsid w:val="00E8634B"/>
    <w:rsid w:val="00E877DC"/>
    <w:rsid w:val="00E87ECD"/>
    <w:rsid w:val="00E90419"/>
    <w:rsid w:val="00E970FD"/>
    <w:rsid w:val="00E97BAD"/>
    <w:rsid w:val="00E97CAB"/>
    <w:rsid w:val="00EA63BD"/>
    <w:rsid w:val="00EA6BD0"/>
    <w:rsid w:val="00EA79F8"/>
    <w:rsid w:val="00EA7B1C"/>
    <w:rsid w:val="00EB1AFD"/>
    <w:rsid w:val="00EB1CAE"/>
    <w:rsid w:val="00EB1D4E"/>
    <w:rsid w:val="00EB3F41"/>
    <w:rsid w:val="00EB408C"/>
    <w:rsid w:val="00EB6086"/>
    <w:rsid w:val="00EC0E4D"/>
    <w:rsid w:val="00EC3229"/>
    <w:rsid w:val="00EC4E47"/>
    <w:rsid w:val="00EC7C9C"/>
    <w:rsid w:val="00ED0A4F"/>
    <w:rsid w:val="00ED1DEA"/>
    <w:rsid w:val="00ED4A56"/>
    <w:rsid w:val="00ED6498"/>
    <w:rsid w:val="00ED70E3"/>
    <w:rsid w:val="00EE0194"/>
    <w:rsid w:val="00EE0E82"/>
    <w:rsid w:val="00EE1FFE"/>
    <w:rsid w:val="00EF1797"/>
    <w:rsid w:val="00EF4141"/>
    <w:rsid w:val="00EF5D43"/>
    <w:rsid w:val="00EF778A"/>
    <w:rsid w:val="00F043A8"/>
    <w:rsid w:val="00F07799"/>
    <w:rsid w:val="00F1149C"/>
    <w:rsid w:val="00F12F42"/>
    <w:rsid w:val="00F1469E"/>
    <w:rsid w:val="00F16FD1"/>
    <w:rsid w:val="00F20928"/>
    <w:rsid w:val="00F20B82"/>
    <w:rsid w:val="00F26B69"/>
    <w:rsid w:val="00F27D95"/>
    <w:rsid w:val="00F31DFD"/>
    <w:rsid w:val="00F320EA"/>
    <w:rsid w:val="00F35EC1"/>
    <w:rsid w:val="00F37E2C"/>
    <w:rsid w:val="00F421F7"/>
    <w:rsid w:val="00F4275D"/>
    <w:rsid w:val="00F43546"/>
    <w:rsid w:val="00F46D4A"/>
    <w:rsid w:val="00F5495C"/>
    <w:rsid w:val="00F5533C"/>
    <w:rsid w:val="00F6148E"/>
    <w:rsid w:val="00F6393C"/>
    <w:rsid w:val="00F63948"/>
    <w:rsid w:val="00F652FB"/>
    <w:rsid w:val="00F66AC5"/>
    <w:rsid w:val="00F671AE"/>
    <w:rsid w:val="00F67810"/>
    <w:rsid w:val="00F711C2"/>
    <w:rsid w:val="00F744AC"/>
    <w:rsid w:val="00F803CF"/>
    <w:rsid w:val="00F81153"/>
    <w:rsid w:val="00F83155"/>
    <w:rsid w:val="00F83C88"/>
    <w:rsid w:val="00F910FA"/>
    <w:rsid w:val="00F932F9"/>
    <w:rsid w:val="00F93974"/>
    <w:rsid w:val="00F95682"/>
    <w:rsid w:val="00F95EBC"/>
    <w:rsid w:val="00F97A78"/>
    <w:rsid w:val="00F97CFC"/>
    <w:rsid w:val="00FA139E"/>
    <w:rsid w:val="00FA7040"/>
    <w:rsid w:val="00FA7574"/>
    <w:rsid w:val="00FB0764"/>
    <w:rsid w:val="00FB3CBF"/>
    <w:rsid w:val="00FB5A2F"/>
    <w:rsid w:val="00FC330B"/>
    <w:rsid w:val="00FC6F5B"/>
    <w:rsid w:val="00FC7200"/>
    <w:rsid w:val="00FD0D4F"/>
    <w:rsid w:val="00FD2181"/>
    <w:rsid w:val="00FD39D9"/>
    <w:rsid w:val="00FD50CE"/>
    <w:rsid w:val="00FD5186"/>
    <w:rsid w:val="00FD5DB5"/>
    <w:rsid w:val="00FD6F70"/>
    <w:rsid w:val="00FE186C"/>
    <w:rsid w:val="00FE2536"/>
    <w:rsid w:val="00FF1077"/>
    <w:rsid w:val="00FF182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A6"/>
    <w:pPr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BF30A6"/>
    <w:pPr>
      <w:jc w:val="left"/>
    </w:pPr>
    <w:rPr>
      <w:rFonts w:eastAsiaTheme="minorHAnsi"/>
    </w:rPr>
  </w:style>
  <w:style w:type="character" w:customStyle="1" w:styleId="a4">
    <w:name w:val="Рабочий Знак"/>
    <w:basedOn w:val="a0"/>
    <w:link w:val="a3"/>
    <w:rsid w:val="00BF30A6"/>
  </w:style>
  <w:style w:type="table" w:styleId="a5">
    <w:name w:val="Table Grid"/>
    <w:basedOn w:val="a1"/>
    <w:uiPriority w:val="59"/>
    <w:rsid w:val="00BF30A6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F30A6"/>
    <w:pPr>
      <w:spacing w:after="200" w:line="276" w:lineRule="auto"/>
      <w:ind w:left="720" w:firstLine="0"/>
      <w:contextualSpacing/>
      <w:jc w:val="left"/>
    </w:pPr>
    <w:rPr>
      <w:rFonts w:eastAsia="MS Mincho"/>
      <w:lang w:eastAsia="ru-RU"/>
    </w:rPr>
  </w:style>
  <w:style w:type="character" w:styleId="a7">
    <w:name w:val="Hyperlink"/>
    <w:basedOn w:val="a0"/>
    <w:uiPriority w:val="99"/>
    <w:unhideWhenUsed/>
    <w:rsid w:val="00BF3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A6"/>
    <w:pPr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BF30A6"/>
    <w:pPr>
      <w:jc w:val="left"/>
    </w:pPr>
    <w:rPr>
      <w:rFonts w:eastAsiaTheme="minorHAnsi"/>
    </w:rPr>
  </w:style>
  <w:style w:type="character" w:customStyle="1" w:styleId="a4">
    <w:name w:val="Рабочий Знак"/>
    <w:basedOn w:val="a0"/>
    <w:link w:val="a3"/>
    <w:rsid w:val="00BF30A6"/>
  </w:style>
  <w:style w:type="table" w:styleId="a5">
    <w:name w:val="Table Grid"/>
    <w:basedOn w:val="a1"/>
    <w:uiPriority w:val="59"/>
    <w:rsid w:val="00BF30A6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F30A6"/>
    <w:pPr>
      <w:spacing w:after="200" w:line="276" w:lineRule="auto"/>
      <w:ind w:left="720" w:firstLine="0"/>
      <w:contextualSpacing/>
      <w:jc w:val="left"/>
    </w:pPr>
    <w:rPr>
      <w:rFonts w:eastAsia="MS Mincho"/>
      <w:lang w:eastAsia="ru-RU"/>
    </w:rPr>
  </w:style>
  <w:style w:type="character" w:styleId="a7">
    <w:name w:val="Hyperlink"/>
    <w:basedOn w:val="a0"/>
    <w:uiPriority w:val="99"/>
    <w:unhideWhenUsed/>
    <w:rsid w:val="00BF3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se.ru/docs/869754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docs/1096140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aermakova</dc:creator>
  <cp:lastModifiedBy>Студент НИУ ВШЭ</cp:lastModifiedBy>
  <cp:revision>2</cp:revision>
  <dcterms:created xsi:type="dcterms:W3CDTF">2014-09-11T12:42:00Z</dcterms:created>
  <dcterms:modified xsi:type="dcterms:W3CDTF">2014-09-11T12:42:00Z</dcterms:modified>
</cp:coreProperties>
</file>