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C4CB5" w:rsidRDefault="002D61DF">
      <w:pPr>
        <w:rPr>
          <w:b/>
        </w:rPr>
      </w:pPr>
      <w:r>
        <w:t xml:space="preserve">            </w:t>
      </w: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tbl>
      <w:tblPr>
        <w:tblStyle w:val="a5"/>
        <w:tblW w:w="110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47"/>
      </w:tblGrid>
      <w:tr w:rsidR="003C4CB5">
        <w:tc>
          <w:tcPr>
            <w:tcW w:w="11047" w:type="dxa"/>
            <w:tcBorders>
              <w:top w:val="nil"/>
              <w:left w:val="single" w:sz="18" w:space="0" w:color="1C4587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2D61DF">
            <w:pPr>
              <w:spacing w:line="14" w:lineRule="auto"/>
            </w:pPr>
            <w:r>
              <w:t xml:space="preserve">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ind w:left="566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                                                                                                                                    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</w:t>
            </w: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640590" cy="648597"/>
                  <wp:effectExtent l="0" t="0" r="0" b="0"/>
                  <wp:docPr id="3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90" cy="648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rPr>
                <w:b/>
                <w:sz w:val="48"/>
                <w:szCs w:val="48"/>
              </w:rPr>
            </w:pP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Инструкция по</w:t>
            </w: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оформлению </w:t>
            </w:r>
            <w:r w:rsidR="00DA2C00">
              <w:rPr>
                <w:b/>
                <w:sz w:val="48"/>
                <w:szCs w:val="48"/>
              </w:rPr>
              <w:t>Заявки</w:t>
            </w:r>
            <w:r>
              <w:rPr>
                <w:b/>
                <w:sz w:val="48"/>
                <w:szCs w:val="48"/>
              </w:rPr>
              <w:t xml:space="preserve"> на командировку в СЭД</w:t>
            </w: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</w:rPr>
            </w:pPr>
            <w:r>
              <w:rPr>
                <w:b/>
                <w:color w:val="3D85C6"/>
                <w:sz w:val="28"/>
                <w:szCs w:val="28"/>
              </w:rPr>
              <w:t>[Для менеджеров]</w:t>
            </w:r>
          </w:p>
        </w:tc>
      </w:tr>
      <w:tr w:rsidR="003C4CB5">
        <w:tc>
          <w:tcPr>
            <w:tcW w:w="11047" w:type="dxa"/>
            <w:tcBorders>
              <w:top w:val="nil"/>
              <w:left w:val="single" w:sz="18" w:space="0" w:color="1C4587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3C4CB5">
            <w:pPr>
              <w:spacing w:line="14" w:lineRule="auto"/>
            </w:pPr>
          </w:p>
        </w:tc>
      </w:tr>
    </w:tbl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/>
    <w:p w:rsidR="003C4CB5" w:rsidRDefault="003C4CB5">
      <w:pPr>
        <w:sectPr w:rsidR="003C4CB5">
          <w:pgSz w:w="11906" w:h="16838"/>
          <w:pgMar w:top="283" w:right="434" w:bottom="549" w:left="425" w:header="720" w:footer="720" w:gutter="0"/>
          <w:pgNumType w:start="1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  <w:u w:val="single"/>
        </w:rPr>
      </w:pPr>
      <w:r w:rsidRPr="00641C15">
        <w:rPr>
          <w:rFonts w:ascii="Times New Roman" w:hAnsi="Times New Roman" w:cs="Times New Roman"/>
          <w:b/>
          <w:sz w:val="24"/>
          <w:szCs w:val="26"/>
          <w:u w:val="single"/>
        </w:rPr>
        <w:lastRenderedPageBreak/>
        <w:t>Содержание</w:t>
      </w:r>
    </w:p>
    <w:sdt>
      <w:sdtPr>
        <w:rPr>
          <w:rFonts w:ascii="Times New Roman" w:hAnsi="Times New Roman" w:cs="Times New Roman"/>
          <w:sz w:val="24"/>
          <w:szCs w:val="26"/>
        </w:rPr>
        <w:id w:val="663511831"/>
        <w:docPartObj>
          <w:docPartGallery w:val="Table of Contents"/>
          <w:docPartUnique/>
        </w:docPartObj>
      </w:sdtPr>
      <w:sdtEndPr/>
      <w:sdtContent>
        <w:p w:rsidR="003C4CB5" w:rsidRPr="00641C15" w:rsidRDefault="002D61DF">
          <w:pPr>
            <w:tabs>
              <w:tab w:val="right" w:pos="15977"/>
            </w:tabs>
            <w:spacing w:before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TOC \h \u \z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hyperlink w:anchor="_8985r7rfppik">
            <w:r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3.1 Создание нового документа</w:t>
            </w:r>
          </w:hyperlink>
          <w:r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_8985r7rfppik \h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</w: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rmoh1dwirg9c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3.2 Вкладка Реквизиты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_rmoh1dwirg9c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wa0tstyhgupu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3.3 Вкладка Условия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_wa0tstyhgupu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10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bsxqmk4rfwc4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 Раздел Общая информация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_bsxqmk4rfwc4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11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9qlsvnpc1dlk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3.3.1.1 Информация о типах отсутствия сотрудника в разрезе должностей.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_9qlsvnpc1dlk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12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o39ayz9uepn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3.3.1.2 Информация о маршруте командировки.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_o39ayz9uepns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1ua0u0ju1p4c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3.3.1.3 Дополнительная общая информация о командировке.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_1ua0u0ju1p4c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a3kfykck566w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 Раздел Смета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_a3kfykck566w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27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lf85ztjc21qi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3.3.2.1 Ручное заполнение полей.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_lf85ztjc21qi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fsvbqsov58gm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Прежде всего необходимо обратиться внимание на колонку Валюта.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_fsvbqsov58gm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tcforxk9urql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Далее требует заполнения колонка Сумма.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_tcforxk9urql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b7n6owhyy4vy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После этого необходимо заполнить колонку Источник финансирования.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_b7n6owhyy4vy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vorh5ky31d9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И наконец, в том случае, если оплата каких-либо затрат берет на себя принимающая сторона, то необходимо установить галочку Оплата ПС.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_vorh5ky31d9s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 w:rsidP="003F73D6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9mm9e444gk5u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3.3.2.2 </w:t>
            </w:r>
            <w:hyperlink w:anchor="_g4a3ilxt70xy">
              <w:r w:rsidR="003F73D6" w:rsidRPr="00641C15">
                <w:rPr>
                  <w:rFonts w:ascii="Times New Roman" w:hAnsi="Times New Roman" w:cs="Times New Roman"/>
                  <w:color w:val="000000"/>
                  <w:sz w:val="24"/>
                  <w:szCs w:val="26"/>
                </w:rPr>
                <w:t>Сервис для заполнения источников финансирования.</w:t>
              </w:r>
            </w:hyperlink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_9mm9e444gk5u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5r4tg6ouk7qs">
            <w:r w:rsidR="003F73D6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3.3.2.3</w:t>
            </w:r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Итоговая сумма затрат на командировку.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_5r4tg6ouk7qs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htvj15oud2dy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3.4 Вкладка Лист согласования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_htvj15oud2dy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73ghyan0c1eb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 xml:space="preserve">3.5 Вкладка Лист </w:t>
            </w:r>
            <w:r w:rsidR="007C5D76"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lang w:val="ru-RU"/>
              </w:rPr>
              <w:t>рассылки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_73ghyan0c1eb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vy9s68bkgsty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3.6 Бронирование номера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_vy9s68bkgsty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uvj7kx8882bu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3.7 Запустить на согласование.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_uvj7kx8882bu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6277CD">
          <w:pPr>
            <w:tabs>
              <w:tab w:val="right" w:pos="15977"/>
            </w:tabs>
            <w:spacing w:before="200" w:after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s2grh6p3pdwn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3.8 Приказ о направлении работника в командировку.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_s2grh6p3pdwn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</w:sdtContent>
    </w:sdt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  <w:sectPr w:rsidR="003C4CB5" w:rsidRPr="00641C15">
          <w:pgSz w:w="16838" w:h="11906" w:orient="landscape"/>
          <w:pgMar w:top="283" w:right="434" w:bottom="549" w:left="425" w:header="720" w:footer="720" w:gutter="0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0" w:name="_2ib9mfug3n7u" w:colFirst="0" w:colLast="0"/>
      <w:bookmarkEnd w:id="0"/>
      <w:r w:rsidRPr="00641C15">
        <w:rPr>
          <w:rFonts w:ascii="Times New Roman" w:hAnsi="Times New Roman" w:cs="Times New Roman"/>
          <w:b/>
          <w:sz w:val="24"/>
          <w:szCs w:val="26"/>
        </w:rPr>
        <w:t>Общее описание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Документ “Заявка на командировку” предназначен для того, чтобы отразить в системе запрос сотрудника на командировку для последующего расчета затрат и согласования.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документ составляется ответственным менеджером на основании информации сообщенной работником.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1" w:name="_pgcj3gwf2jay" w:colFirst="0" w:colLast="0"/>
      <w:bookmarkEnd w:id="1"/>
      <w:r w:rsidRPr="00641C15">
        <w:rPr>
          <w:rFonts w:ascii="Times New Roman" w:hAnsi="Times New Roman" w:cs="Times New Roman"/>
          <w:b/>
          <w:sz w:val="24"/>
          <w:szCs w:val="26"/>
        </w:rPr>
        <w:t>Общее описание последовательности действий</w:t>
      </w:r>
    </w:p>
    <w:p w:rsidR="003C4CB5" w:rsidRPr="00641C15" w:rsidRDefault="003C4CB5">
      <w:pPr>
        <w:ind w:left="72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Ответственный менеджер в СЭД создает новый документ и заполняет в нем всю необходимую информацию по командировке сотрудника. После чего запускает процесс согласования документа.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Документ согласовывается с замещающим сотрудником, руководителем работника, курирующим проректором, специалистом кадровой службы. В случае совместителей со всеми руководителями работника по всем должностям.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документ передается на согласование курирующему проректору.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документ будет согласован со всеми, он передается на проверку и согласование в Управление персонала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Согласованный документ поступает на подписание работодателю и одновременно направляется в БГУ.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Далее, после того, как работодатель работника подписывает Заявку на командировку, данный документ поступает на утверждение одному из руководителей, указанных в поле Адресат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Заявка на командировку утверждается руководителем, она передается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, где кадровый специалист проверяет корректность перегруженных данных, проводит документ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и формирует приказ на командировку.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Приказ на командировку передается в СЭД, где производится автоматическая регистрация документа.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получает регистрационный номер из СЭД, формирует итоговую печатную форму приказа на командировку и передает ее в СЭД, откуда она передается в БГУ.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2" w:name="_ppzp9p3irija" w:colFirst="0" w:colLast="0"/>
      <w:bookmarkEnd w:id="2"/>
      <w:r w:rsidRPr="00641C15">
        <w:rPr>
          <w:rFonts w:ascii="Times New Roman" w:hAnsi="Times New Roman" w:cs="Times New Roman"/>
          <w:b/>
          <w:sz w:val="24"/>
          <w:szCs w:val="26"/>
        </w:rPr>
        <w:t>Последовательность работы с документом.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3" w:name="_8985r7rfppik" w:colFirst="0" w:colLast="0"/>
      <w:bookmarkEnd w:id="3"/>
      <w:r w:rsidRPr="00641C15">
        <w:rPr>
          <w:rFonts w:ascii="Times New Roman" w:hAnsi="Times New Roman" w:cs="Times New Roman"/>
          <w:b/>
          <w:sz w:val="24"/>
          <w:szCs w:val="26"/>
        </w:rPr>
        <w:t>3.1 Создание нового документа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Создать документ “Заявка на командировку” возможно напрямую из СЭД в журнале Внутренние документы.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Открыть данный журнал возможно по следующему пути: </w:t>
      </w:r>
      <w:r w:rsidRPr="00641C15">
        <w:rPr>
          <w:rFonts w:ascii="Times New Roman" w:hAnsi="Times New Roman" w:cs="Times New Roman"/>
          <w:b/>
          <w:sz w:val="24"/>
          <w:szCs w:val="26"/>
        </w:rPr>
        <w:t>Меню=&gt; Документы и файлы =&gt; Документы внутренние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309DE05" wp14:editId="6C973BC2">
            <wp:extent cx="7013850" cy="3657600"/>
            <wp:effectExtent l="25400" t="25400" r="25400" b="2540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657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в журнале нужно выбрать соответствующий документопоток в дереве видов документов. Заявка на командировку находится в папке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Кадровые документы</w:t>
      </w:r>
      <w:r w:rsidRPr="00641C15">
        <w:rPr>
          <w:rFonts w:ascii="Times New Roman" w:hAnsi="Times New Roman" w:cs="Times New Roman"/>
          <w:sz w:val="24"/>
          <w:szCs w:val="26"/>
        </w:rPr>
        <w:t>” и в подпапке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Кадровые заявления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0DC686F" wp14:editId="229F0D9E">
            <wp:extent cx="7013850" cy="3797300"/>
            <wp:effectExtent l="25400" t="25400" r="25400" b="25400"/>
            <wp:docPr id="4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797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окно выбора шаблонов. На текущий момент шаблон только один, его необходимо выбрать и подтвердить создание, нажав на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в данном окне.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ADA2F14" wp14:editId="2F4CFEF3">
            <wp:extent cx="7013850" cy="3530600"/>
            <wp:effectExtent l="25400" t="25400" r="25400" b="2540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530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новый документ.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  <w:lang w:val="ru-RU"/>
        </w:rPr>
      </w:pPr>
      <w:bookmarkStart w:id="4" w:name="_rmoh1dwirg9c" w:colFirst="0" w:colLast="0"/>
      <w:bookmarkEnd w:id="4"/>
      <w:r w:rsidRPr="00641C15">
        <w:rPr>
          <w:rFonts w:ascii="Times New Roman" w:hAnsi="Times New Roman" w:cs="Times New Roman"/>
          <w:b/>
          <w:sz w:val="24"/>
          <w:szCs w:val="26"/>
        </w:rPr>
        <w:t xml:space="preserve">3.2 Вкладка 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Реквизиты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Новый документ по умолчанию открывается на вкладке Реквизиты, на которой обязательными для заполнения являются всего два поля: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7DD88FE" wp14:editId="48DD5483">
            <wp:extent cx="7013850" cy="3441700"/>
            <wp:effectExtent l="25400" t="25400" r="25400" b="254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441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Pr="00641C15">
        <w:rPr>
          <w:rFonts w:ascii="Times New Roman" w:hAnsi="Times New Roman" w:cs="Times New Roman"/>
          <w:sz w:val="24"/>
          <w:szCs w:val="26"/>
        </w:rPr>
        <w:t>” нужно указать руководителя, который утверждает заявки на командировки.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i/>
          <w:sz w:val="24"/>
          <w:szCs w:val="26"/>
        </w:rPr>
        <w:t xml:space="preserve">В случае, если оформляется заявка на командировку по России, необходимо указать </w:t>
      </w:r>
      <w:r w:rsidR="002C3216">
        <w:rPr>
          <w:rFonts w:ascii="Times New Roman" w:hAnsi="Times New Roman" w:cs="Times New Roman"/>
          <w:i/>
          <w:sz w:val="24"/>
          <w:szCs w:val="26"/>
        </w:rPr>
        <w:t>–</w:t>
      </w:r>
      <w:r w:rsidRPr="00641C15">
        <w:rPr>
          <w:rFonts w:ascii="Times New Roman" w:hAnsi="Times New Roman" w:cs="Times New Roman"/>
          <w:i/>
          <w:sz w:val="24"/>
          <w:szCs w:val="26"/>
        </w:rPr>
        <w:t xml:space="preserve"> </w:t>
      </w:r>
      <w:r w:rsidR="002C3216">
        <w:rPr>
          <w:rFonts w:ascii="Times New Roman" w:hAnsi="Times New Roman" w:cs="Times New Roman"/>
          <w:i/>
          <w:sz w:val="24"/>
          <w:szCs w:val="26"/>
          <w:lang w:val="ru-RU"/>
        </w:rPr>
        <w:t>Малыхина Наталья Алексеевна</w:t>
      </w:r>
      <w:r w:rsidR="00FE4F9E" w:rsidRPr="00FE4F9E">
        <w:rPr>
          <w:rFonts w:ascii="Times New Roman" w:hAnsi="Times New Roman" w:cs="Times New Roman"/>
          <w:i/>
          <w:sz w:val="24"/>
          <w:szCs w:val="26"/>
        </w:rPr>
        <w:t xml:space="preserve"> (</w:t>
      </w:r>
      <w:proofErr w:type="spellStart"/>
      <w:r w:rsidR="002C3216">
        <w:rPr>
          <w:rFonts w:ascii="Times New Roman" w:hAnsi="Times New Roman" w:cs="Times New Roman"/>
          <w:i/>
          <w:sz w:val="24"/>
          <w:szCs w:val="26"/>
          <w:lang w:val="ru-RU"/>
        </w:rPr>
        <w:t>врио</w:t>
      </w:r>
      <w:proofErr w:type="spellEnd"/>
      <w:r w:rsidR="002C3216">
        <w:rPr>
          <w:rFonts w:ascii="Times New Roman" w:hAnsi="Times New Roman" w:cs="Times New Roman"/>
          <w:i/>
          <w:sz w:val="24"/>
          <w:szCs w:val="26"/>
          <w:lang w:val="ru-RU"/>
        </w:rPr>
        <w:t xml:space="preserve"> с</w:t>
      </w:r>
      <w:proofErr w:type="spellStart"/>
      <w:r w:rsidR="002C3216">
        <w:rPr>
          <w:rFonts w:ascii="Times New Roman" w:hAnsi="Times New Roman" w:cs="Times New Roman"/>
          <w:i/>
          <w:sz w:val="24"/>
          <w:szCs w:val="26"/>
        </w:rPr>
        <w:t>таршего</w:t>
      </w:r>
      <w:proofErr w:type="spellEnd"/>
      <w:r w:rsidR="00FE4F9E" w:rsidRPr="00FE4F9E">
        <w:rPr>
          <w:rFonts w:ascii="Times New Roman" w:hAnsi="Times New Roman" w:cs="Times New Roman"/>
          <w:i/>
          <w:sz w:val="24"/>
          <w:szCs w:val="26"/>
        </w:rPr>
        <w:t xml:space="preserve"> директор</w:t>
      </w:r>
      <w:r w:rsidR="002C3216">
        <w:rPr>
          <w:rFonts w:ascii="Times New Roman" w:hAnsi="Times New Roman" w:cs="Times New Roman"/>
          <w:i/>
          <w:sz w:val="24"/>
          <w:szCs w:val="26"/>
          <w:lang w:val="ru-RU"/>
        </w:rPr>
        <w:t>а</w:t>
      </w:r>
      <w:r w:rsidR="00FE4F9E" w:rsidRPr="00FE4F9E">
        <w:rPr>
          <w:rFonts w:ascii="Times New Roman" w:hAnsi="Times New Roman" w:cs="Times New Roman"/>
          <w:i/>
          <w:sz w:val="24"/>
          <w:szCs w:val="26"/>
        </w:rPr>
        <w:t xml:space="preserve"> по персоналу для командировок по России)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i/>
          <w:sz w:val="24"/>
          <w:szCs w:val="26"/>
        </w:rPr>
        <w:t xml:space="preserve">Если оформляется заявка на командировку </w:t>
      </w:r>
      <w:r w:rsidR="00641C15" w:rsidRPr="00641C15">
        <w:rPr>
          <w:rFonts w:ascii="Times New Roman" w:hAnsi="Times New Roman" w:cs="Times New Roman"/>
          <w:i/>
          <w:sz w:val="24"/>
          <w:szCs w:val="26"/>
        </w:rPr>
        <w:t>за рубеж</w:t>
      </w:r>
      <w:r w:rsidRPr="00641C15">
        <w:rPr>
          <w:rFonts w:ascii="Times New Roman" w:hAnsi="Times New Roman" w:cs="Times New Roman"/>
          <w:i/>
          <w:sz w:val="24"/>
          <w:szCs w:val="26"/>
        </w:rPr>
        <w:t xml:space="preserve">, нужно указать - </w:t>
      </w:r>
      <w:r w:rsidR="00250C03" w:rsidRPr="00250C03">
        <w:rPr>
          <w:rFonts w:ascii="Times New Roman" w:hAnsi="Times New Roman" w:cs="Times New Roman"/>
          <w:i/>
          <w:sz w:val="24"/>
          <w:szCs w:val="26"/>
        </w:rPr>
        <w:t xml:space="preserve">Панова Виктория Владимировна </w:t>
      </w:r>
      <w:r w:rsidRPr="00641C15">
        <w:rPr>
          <w:rFonts w:ascii="Times New Roman" w:hAnsi="Times New Roman" w:cs="Times New Roman"/>
          <w:i/>
          <w:sz w:val="24"/>
          <w:szCs w:val="26"/>
        </w:rPr>
        <w:t>(Проректор для зарубежных командировок)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ФИО руководителя можно выбрать из выпадающего списка, который отображается по нажатию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C3216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0" distB="0" distL="0" distR="0">
            <wp:extent cx="6772275" cy="18954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непосредственного руководителя работника, который отправляется в командировку.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ФИО руководителя можно либо выбрать из справочника, либо напечатать вручную с клавиатуры.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Справочник для выбора ФИО руководителя можно вызвать, нажав на стрелочку в конце поля и далее перейдя по гиперссылке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Показать все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E1784BB" wp14:editId="074BCF0E">
            <wp:extent cx="7013850" cy="1663700"/>
            <wp:effectExtent l="25400" t="25400" r="25400" b="25400"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663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Когда откроется окно справочника, ФИО руководителя можно найти в нем вручную или же через поле поиска.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7)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метод может подойти в том случае, если ФИО руководителя известно не точно.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2530CC1" wp14:editId="471CF239">
            <wp:extent cx="7013850" cy="4876800"/>
            <wp:effectExtent l="25400" t="25400" r="25400" b="2540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4876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7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выбрать метод подбора ФИО руководителя сразу с клавиатуры, то достаточно напечатать первые три буквы фамилии руководителя, и тогда программа отобразит все подходящие ФИО. Далее нужно выбрать требуемого руководителя.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C8551B2" wp14:editId="619BF41A">
            <wp:extent cx="7013850" cy="1435100"/>
            <wp:effectExtent l="25400" t="25400" r="25400" b="25400"/>
            <wp:docPr id="2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435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Кроме данных двух полей можно заполнить еще одно дополнительное поле, не являющееся обязательным - Краткое содержание. В данном поле можно указать любое текстовое пояснение по данной командировке.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6F06C80" wp14:editId="407F4949">
            <wp:extent cx="6417320" cy="3055424"/>
            <wp:effectExtent l="25400" t="25400" r="25400" b="25400"/>
            <wp:docPr id="4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7320" cy="30554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9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5" w:name="_wa0tstyhgupu" w:colFirst="0" w:colLast="0"/>
      <w:bookmarkEnd w:id="5"/>
      <w:r w:rsidRPr="00641C15">
        <w:rPr>
          <w:rFonts w:ascii="Times New Roman" w:hAnsi="Times New Roman" w:cs="Times New Roman"/>
          <w:b/>
          <w:sz w:val="24"/>
          <w:szCs w:val="26"/>
        </w:rPr>
        <w:t>3.3 Вкладка Условия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Реквизиты заполнена, нужно перейти на вкладку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Условия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2D61DF" w:rsidRPr="00641C15" w:rsidRDefault="002D61DF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3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</w:rPr>
      </w:pPr>
      <w:bookmarkStart w:id="6" w:name="_bsxqmk4rfwc4" w:colFirst="0" w:colLast="0"/>
      <w:bookmarkEnd w:id="6"/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lastRenderedPageBreak/>
        <w:t>3.3.1 Раздел Общая информация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На данной вкладке все поля сгруппированы по тематике, и скрыты под названиями соответствующих разделов.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начале необходимо заполнить раздел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Общая информация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Раскрываем его, кликнув по наименованию.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E2B46BD" wp14:editId="0D45BCF8">
            <wp:extent cx="10145850" cy="4533900"/>
            <wp:effectExtent l="25400" t="25400" r="25400" b="254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45339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данном разделе прежде всего необходимо заполнить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ФИО командируемого работника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Это поле можно заполнить точно так же, как и ФИО непосредственного руководителя.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76F36C2" wp14:editId="109480F4">
            <wp:extent cx="6040313" cy="688024"/>
            <wp:effectExtent l="25400" t="25400" r="25400" b="25400"/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0313" cy="6880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10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том случае, если сотрудник работает на нескольких должностях, программа отобразит предупреждение о том, что Командировка по умолчанию устанавливается только для основной должности, а для других должностей вид отсутствия автоматически устанавливается “Отпуск без сохранения заработной платы.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</w:t>
      </w:r>
      <w:r w:rsidRPr="00641C15">
        <w:rPr>
          <w:rFonts w:ascii="Times New Roman" w:hAnsi="Times New Roman" w:cs="Times New Roman"/>
          <w:b/>
          <w:sz w:val="24"/>
          <w:szCs w:val="26"/>
        </w:rPr>
        <w:t>ознакомления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 уведомлением окно можно закрыть, нажав на ОК. (см. рис. 11)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C23C744" wp14:editId="73A03F23">
            <wp:extent cx="4525838" cy="1759678"/>
            <wp:effectExtent l="25400" t="25400" r="25400" b="25400"/>
            <wp:docPr id="2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838" cy="175967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11</w:t>
      </w: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7" w:name="_9qlsvnpc1dlk" w:colFirst="0" w:colLast="0"/>
      <w:bookmarkEnd w:id="7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3.3.1.1 Информация о типах отсутствия сотрудника в разрезе должностей.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Упомянутые в уведомлении должности и типы отсутствия отображаются в табличной части, которая располагается ниже поля с ФИО командируемого сотрудника.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Чтобы изменить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отсутствия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нужно дважды кликнуть по полю напротив нужной должности, и далее выбрать нужный из выпадающего списка, который вызывается по нажатию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5A30DD6" wp14:editId="3B56A8C7">
            <wp:extent cx="8982075" cy="2409825"/>
            <wp:effectExtent l="25400" t="25400" r="25400" b="25400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24098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12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выбирается значение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Командировка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для еще одной должности, программа отобразит еще одно предупреждение - о том, что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если сотрудник отправляется в командировку по еще одной должности, обязательно необходимо добавить документ-основание.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о</w:t>
      </w:r>
      <w:r w:rsidR="00641C15" w:rsidRPr="00641C15">
        <w:rPr>
          <w:rFonts w:ascii="Times New Roman" w:hAnsi="Times New Roman" w:cs="Times New Roman"/>
          <w:b/>
          <w:sz w:val="24"/>
          <w:szCs w:val="26"/>
        </w:rPr>
        <w:t>ознакомления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 уведомлением окно можно закрыть, нажав на ОК. (см. рис. 13)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695B290" wp14:editId="37EFF0BD">
            <wp:extent cx="4221038" cy="1708515"/>
            <wp:effectExtent l="25400" t="25400" r="25400" b="2540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038" cy="17085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Также возможна ситуация, когда сотрудник по дополнительной должности уходит в оплачиваемый отпуск, в этом случае “Отпуск без сохранения заработной платы” можно заменить на “Отпуск”.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Если для должности установлен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Отпуск</w:t>
      </w:r>
      <w:r w:rsidRPr="00641C15">
        <w:rPr>
          <w:rFonts w:ascii="Times New Roman" w:hAnsi="Times New Roman" w:cs="Times New Roman"/>
          <w:sz w:val="24"/>
          <w:szCs w:val="26"/>
        </w:rPr>
        <w:t>” или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Отпуск без сохранения заработной платы</w:t>
      </w:r>
      <w:r w:rsidRPr="00641C15">
        <w:rPr>
          <w:rFonts w:ascii="Times New Roman" w:hAnsi="Times New Roman" w:cs="Times New Roman"/>
          <w:sz w:val="24"/>
          <w:szCs w:val="26"/>
        </w:rPr>
        <w:t>”, далее для этих должностей необходимо заполнить только ФИО руководителя.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Если для должности установлена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Командировка</w:t>
      </w:r>
      <w:r w:rsidRPr="00641C15">
        <w:rPr>
          <w:rFonts w:ascii="Times New Roman" w:hAnsi="Times New Roman" w:cs="Times New Roman"/>
          <w:sz w:val="24"/>
          <w:szCs w:val="26"/>
        </w:rPr>
        <w:t>”, то кроме ФИО руководителя нужно также заполнить колонки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дней”, “Финансовые аналитики” и “Основание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>” в разрезе каждой должности.</w:t>
      </w:r>
    </w:p>
    <w:p w:rsidR="003C4CB5" w:rsidRPr="00641C15" w:rsidRDefault="003C4CB5">
      <w:pPr>
        <w:ind w:left="72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1"/>
          <w:numId w:val="4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Прежде всего нужно заполнить информацию о том из каких ресурсов данная командировка будет оплачиваться. Эту информацию нужно отразить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Для выбора доступны два значения: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Пропорционально видам оплат и источникам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Иные средства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numPr>
          <w:ilvl w:val="1"/>
          <w:numId w:val="4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Финансовые аналитики</w:t>
      </w:r>
      <w:r w:rsidRPr="00641C15">
        <w:rPr>
          <w:rFonts w:ascii="Times New Roman" w:hAnsi="Times New Roman" w:cs="Times New Roman"/>
          <w:sz w:val="24"/>
          <w:szCs w:val="26"/>
        </w:rPr>
        <w:t>” зависит от значения, указанного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значения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Пропорционально видам оплат и источникам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никаких больше настроек не требуется.</w:t>
      </w:r>
    </w:p>
    <w:p w:rsidR="003C4CB5" w:rsidRPr="00641C15" w:rsidRDefault="002D61DF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 для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Иные средства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потребуется настройка финансовых аналитик, которые нужно указывать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Финансовые аналитики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F73D6" w:rsidRDefault="003F73D6" w:rsidP="006277CD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 двойному клику в этом поле появится кнопка с тремя точками, которая вызывает дополнительное окно для указания данных аналитик.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AF365DE" wp14:editId="3697BC02">
            <wp:extent cx="9401175" cy="2552700"/>
            <wp:effectExtent l="25400" t="25400" r="25400" b="254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2552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14</w:t>
      </w:r>
    </w:p>
    <w:p w:rsidR="003C4CB5" w:rsidRPr="00641C15" w:rsidRDefault="003C4CB5">
      <w:pPr>
        <w:ind w:left="144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данном окне нужно заполнить прежде всего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Финансовый </w:t>
      </w:r>
      <w:proofErr w:type="spellStart"/>
      <w:r w:rsidRPr="00641C15">
        <w:rPr>
          <w:rFonts w:ascii="Times New Roman" w:hAnsi="Times New Roman" w:cs="Times New Roman"/>
          <w:b/>
          <w:sz w:val="24"/>
          <w:szCs w:val="26"/>
        </w:rPr>
        <w:t>субсчет</w:t>
      </w:r>
      <w:proofErr w:type="spellEnd"/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 которое с клавиатуры или через выпадающий список нужно указать номер финансового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субсчета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Остальные поля заполнятся автоматически.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 в случае, если финансирование командировки осуществляет другое подразделение, его можно заменить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Подразделение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Шифр ЦФО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также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перезаполнится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автоматически. Закрыть окно с внесенными данными нужно, нажав кнопку ОК.</w:t>
      </w:r>
    </w:p>
    <w:p w:rsidR="003C4CB5" w:rsidRPr="00641C15" w:rsidRDefault="003C4CB5">
      <w:pPr>
        <w:ind w:left="144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1"/>
          <w:numId w:val="6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После этого нужно заполнить информацию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Основании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для каждой отправляемой в командировку должности. Для этого нужно также вызвать дополнительное окно, нажав на три точки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61461B4" wp14:editId="06F53373">
            <wp:extent cx="10077450" cy="5019675"/>
            <wp:effectExtent l="25400" t="25400" r="25400" b="254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5019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Основание для командировки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тип распоряжения, на основании которого сотрудник был отправлен в командировку. Данный тип можно выбрать из выпадающего списка, нажав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7C37C67" wp14:editId="718822AD">
            <wp:extent cx="10145850" cy="4191000"/>
            <wp:effectExtent l="25400" t="25400" r="25400" b="25400"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41910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выбирается значение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Иное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откроется дополнительное поле для поясняющего текста к данному типу распоряжения.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17)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EA74DF2" wp14:editId="43660392">
            <wp:extent cx="6886575" cy="1600200"/>
            <wp:effectExtent l="25400" t="25400" r="25400" b="2540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600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17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Далее нужно указать реквизиты документа-основания в полях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и № документа основания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Эти реквизиты являются обязательными для видов основания: </w:t>
      </w:r>
      <w:r w:rsidRPr="00641C15">
        <w:rPr>
          <w:rFonts w:ascii="Times New Roman" w:hAnsi="Times New Roman" w:cs="Times New Roman"/>
          <w:i/>
          <w:sz w:val="24"/>
          <w:szCs w:val="26"/>
        </w:rPr>
        <w:t>Выписка из протокола заседания Бюро Совета Программы "Научный фонд", Выписка из протокола заседания Комиссии по отбору заявок на поддержку и развитие международных научных партнёрств, Выписка из протокола заседания научной комиссии и Выписка из протокола заседания совета по повышению квалификации.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 не являются обязательными для видов основания: </w:t>
      </w:r>
      <w:r w:rsidRPr="00641C15">
        <w:rPr>
          <w:rFonts w:ascii="Times New Roman" w:hAnsi="Times New Roman" w:cs="Times New Roman"/>
          <w:i/>
          <w:sz w:val="24"/>
          <w:szCs w:val="26"/>
        </w:rPr>
        <w:t>Письменное распоряжение руководителя, План работы факультета/кафедры, Приглашение, Устное распоряжение руководителя и Иное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так как в этих случаях заполнить эти поля будет невозможно.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BA3DCE5" wp14:editId="185E0367">
            <wp:extent cx="6158512" cy="634601"/>
            <wp:effectExtent l="25400" t="25400" r="25400" b="25400"/>
            <wp:docPr id="5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8512" cy="63460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18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тип предстоящего мероприятия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мероприятия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который также можно выбрать из выпадающего списка, нажав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9B54176" wp14:editId="699D2ACD">
            <wp:extent cx="7097588" cy="5598528"/>
            <wp:effectExtent l="25400" t="25400" r="25400" b="25400"/>
            <wp:docPr id="5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7588" cy="559852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Аналогично заполняется и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Степень участия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в которое нужно указать роль сотрудника в предстоящем мероприятии.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D7FD9A2" wp14:editId="3CCCE98D">
            <wp:extent cx="6877650" cy="4444983"/>
            <wp:effectExtent l="25400" t="25400" r="25400" b="254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650" cy="444498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20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Данное поле зависит от типа мероприятия.  Например, если для типа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Научная конференция/семинар/иное научное мероприятие</w:t>
      </w:r>
      <w:r w:rsidRPr="00641C15">
        <w:rPr>
          <w:rFonts w:ascii="Times New Roman" w:hAnsi="Times New Roman" w:cs="Times New Roman"/>
          <w:sz w:val="24"/>
          <w:szCs w:val="26"/>
        </w:rPr>
        <w:t>” доступно 7 значений выпадающего списка (см. рис. 20), то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>для типа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Курс лекций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доступна только одна степень участия –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Докладчик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».</w:t>
      </w:r>
      <w:r w:rsidRPr="00641C15">
        <w:rPr>
          <w:rFonts w:ascii="Times New Roman" w:hAnsi="Times New Roman" w:cs="Times New Roman"/>
          <w:sz w:val="24"/>
          <w:szCs w:val="26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8ADED" wp14:editId="5FA51F8F">
            <wp:extent cx="6368062" cy="1139738"/>
            <wp:effectExtent l="25400" t="25400" r="25400" b="25400"/>
            <wp:docPr id="5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8062" cy="113973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располагается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Направление исследования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которое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также можно заполнить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выбрав нужное значение из выпадающего списка.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22)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CB88F35" wp14:editId="2F5AD16D">
            <wp:extent cx="5678531" cy="4600787"/>
            <wp:effectExtent l="25400" t="25400" r="25400" b="2540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531" cy="46007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22</w:t>
      </w:r>
    </w:p>
    <w:p w:rsidR="003C4CB5" w:rsidRPr="00641C15" w:rsidRDefault="002D61DF">
      <w:pPr>
        <w:ind w:left="1417" w:hanging="1275"/>
        <w:jc w:val="both"/>
        <w:rPr>
          <w:rFonts w:ascii="Times New Roman" w:eastAsia="Verdana" w:hAnsi="Times New Roman" w:cs="Times New Roman"/>
          <w:sz w:val="24"/>
          <w:szCs w:val="26"/>
        </w:rPr>
      </w:pPr>
      <w:r w:rsidRPr="003F73D6">
        <w:rPr>
          <w:rFonts w:ascii="Times New Roman" w:eastAsia="Verdana" w:hAnsi="Times New Roman" w:cs="Times New Roman"/>
          <w:b/>
          <w:color w:val="FF0000"/>
          <w:sz w:val="24"/>
          <w:szCs w:val="26"/>
        </w:rPr>
        <w:t>ВАЖНО!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Важно помнить, что данное поле “</w:t>
      </w:r>
      <w:r w:rsidRPr="00641C15">
        <w:rPr>
          <w:rFonts w:ascii="Times New Roman" w:eastAsia="Verdana" w:hAnsi="Times New Roman" w:cs="Times New Roman"/>
          <w:b/>
          <w:sz w:val="24"/>
          <w:szCs w:val="26"/>
        </w:rPr>
        <w:t>Направление исследования</w:t>
      </w:r>
      <w:r w:rsidRPr="00641C15">
        <w:rPr>
          <w:rFonts w:ascii="Times New Roman" w:eastAsia="Verdana" w:hAnsi="Times New Roman" w:cs="Times New Roman"/>
          <w:sz w:val="24"/>
          <w:szCs w:val="26"/>
        </w:rPr>
        <w:t>” также зависит от типа мероприятия, как и “Степень участия” и в определенных случаях, не предполагающих проведение научной работы, недоступно для редактирования и заполнения не требует. (см. рис. 23)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A210F06" wp14:editId="714A3D82">
            <wp:extent cx="5179305" cy="2682263"/>
            <wp:effectExtent l="25400" t="25400" r="25400" b="2540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305" cy="268226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случае, если сотрудник отправляется в командировку по одному и тому же основанию сразу по нескольким должностям, возможно установить флаг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основание по всем должностям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="00975DE0">
        <w:rPr>
          <w:rFonts w:ascii="Times New Roman" w:eastAsia="Verdana" w:hAnsi="Times New Roman" w:cs="Times New Roman"/>
          <w:sz w:val="24"/>
          <w:szCs w:val="26"/>
        </w:rPr>
        <w:t>(см. рис. 24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8268662" wp14:editId="08FE35A5">
            <wp:extent cx="3543300" cy="895350"/>
            <wp:effectExtent l="25400" t="25400" r="25400" b="25400"/>
            <wp:docPr id="5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953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8" w:name="_o39ayz9uepns" w:colFirst="0" w:colLast="0"/>
      <w:bookmarkEnd w:id="8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3.3.1.2 Информация о маршруте командировки.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Теперь необходимо заполнить следующую таблицу, в которой отражается маршрут сотрудника во время командировки.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Маршрут заполняется с соблюдением последовательности мест пребывания и каждая строка отражает одну поездку: вначале исходное место отправления, совпадающее с местом работы сотрудника и место назначения. Если сотрудник отправится куда-то еще </w:t>
      </w:r>
      <w:r w:rsidRPr="00641C15">
        <w:rPr>
          <w:rFonts w:ascii="Times New Roman" w:hAnsi="Times New Roman" w:cs="Times New Roman"/>
          <w:b/>
          <w:sz w:val="24"/>
          <w:szCs w:val="26"/>
        </w:rPr>
        <w:t>без возвращения к месту работы</w:t>
      </w:r>
      <w:r w:rsidRPr="00641C15">
        <w:rPr>
          <w:rFonts w:ascii="Times New Roman" w:hAnsi="Times New Roman" w:cs="Times New Roman"/>
          <w:sz w:val="24"/>
          <w:szCs w:val="26"/>
        </w:rPr>
        <w:t>, то во второй строке нужно указать начальным местом отправления место назначение из предыдущей строки.</w:t>
      </w:r>
    </w:p>
    <w:p w:rsidR="003C4CB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2C3216" w:rsidRPr="00641C15" w:rsidRDefault="002C3216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Для того, чтобы добавить новую строку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 Страну/Город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расположенную над этой таблицей слева.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B5CBED4" wp14:editId="50119438">
            <wp:extent cx="10145850" cy="1371600"/>
            <wp:effectExtent l="25400" t="25400" r="25400" b="2540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371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Добавится новая строка, в которой необходимо прежде всего заполнить поля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 отправления</w:t>
      </w:r>
      <w:r w:rsidRPr="00641C15">
        <w:rPr>
          <w:rFonts w:ascii="Times New Roman" w:hAnsi="Times New Roman" w:cs="Times New Roman"/>
          <w:sz w:val="24"/>
          <w:szCs w:val="26"/>
        </w:rPr>
        <w:t>” 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Город отправления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Сделать это можно как выбором из выпадающего списка, так и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D7013F1" wp14:editId="5FB9D818">
            <wp:extent cx="7013850" cy="1917700"/>
            <wp:effectExtent l="25400" t="25400" r="25400" b="25400"/>
            <wp:docPr id="5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917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страну и город назначения в полях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 назначения</w:t>
      </w:r>
      <w:r w:rsidRPr="00641C15">
        <w:rPr>
          <w:rFonts w:ascii="Times New Roman" w:hAnsi="Times New Roman" w:cs="Times New Roman"/>
          <w:sz w:val="24"/>
          <w:szCs w:val="26"/>
        </w:rPr>
        <w:t>” 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Город назначения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Если сотрудник не выезжает за пределы РФ, то есть страна отправления и назначения совпадают, то необходимо дважды указать одну и ту же страну. В данном случае различаться будут только города.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77A3FEDC" wp14:editId="69753E92">
            <wp:extent cx="4778448" cy="2421325"/>
            <wp:effectExtent l="25400" t="25400" r="25400" b="254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448" cy="24213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том случае, если сотруднику потребуется посетить несколько маленьких населенных пунктов в пределах одного дня, например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он отправляется в экспедицию, эти населенные пункты можно указать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Информация о месте назначения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для того, чтобы потом в печатной форме отобразить названия этих населенных пунктов вместе с основным местом назначения. Это поле заполняется только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1EE6298" wp14:editId="41494F37">
            <wp:extent cx="5249738" cy="1395701"/>
            <wp:effectExtent l="25400" t="25400" r="25400" b="25400"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738" cy="139570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Далее нужно отразить продолжительность командировки. Для этого нужно заполнить поля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начала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окончания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 которых указать дату начала и дату окончания командировки. Это можно сделать как вручную с клавиатуры, так и выбрав из выпадающего календаря.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470BD55" wp14:editId="641C433D">
            <wp:extent cx="6010275" cy="5133975"/>
            <wp:effectExtent l="25400" t="25400" r="25400" b="25400"/>
            <wp:docPr id="4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1339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Продолжительность командировки после этого будет рассчитана автоматически и отобразится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Продолжительность командировки (дней)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B4C6170" wp14:editId="2C42DD35">
            <wp:extent cx="3420938" cy="1220687"/>
            <wp:effectExtent l="25400" t="25400" r="25400" b="254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938" cy="12206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30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наименование организации, в которую осуществляется командировка. Эту информацию нужно с клавиатуры напечатать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Организация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CF3BA" wp14:editId="038EE643">
            <wp:extent cx="3951717" cy="1531424"/>
            <wp:effectExtent l="25400" t="25400" r="25400" b="254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717" cy="15314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последнем поле табличной части “</w:t>
      </w:r>
      <w:r w:rsidRPr="00641C15">
        <w:rPr>
          <w:rFonts w:ascii="Times New Roman" w:hAnsi="Times New Roman" w:cs="Times New Roman"/>
          <w:b/>
          <w:sz w:val="24"/>
          <w:szCs w:val="26"/>
        </w:rPr>
        <w:t>Цель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нужно указать цель всей поездки. Данное поле заполняется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45AF4" wp14:editId="39C20879">
            <wp:extent cx="1533087" cy="1470512"/>
            <wp:effectExtent l="25400" t="25400" r="25400" b="25400"/>
            <wp:docPr id="5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087" cy="147051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32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В случае, если после посещении одного города сотруднику потребуется командироваться в другой город (или страну), то для отражения этого факта потребуется добавить и заполнить еще одну строку, которая также добавляется по кнопке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 Страну/Город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9" w:name="_1ua0u0ju1p4c" w:colFirst="0" w:colLast="0"/>
      <w:bookmarkEnd w:id="9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3.3.1.3 Дополнительная общая информация о командировке.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того, чтобы случайно не отправить сотрудника в две командировки в разные города одновременно или не назначить командировку на время его ежегодного оплачиваемого отпуска создана кнопка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Проверить документ на возможные пересечения отсутствий!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по нажатию на которую программа сверит информацию в других уже проведенных кадровых документах, и сообщит о найденных пересечениях.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</w:t>
      </w:r>
      <w:r w:rsidR="002C3216">
        <w:rPr>
          <w:rFonts w:ascii="Times New Roman" w:eastAsia="Verdana" w:hAnsi="Times New Roman" w:cs="Times New Roman"/>
          <w:sz w:val="24"/>
          <w:szCs w:val="26"/>
          <w:lang w:val="ru-RU"/>
        </w:rPr>
        <w:t>3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A013BDD" wp14:editId="4C626C98">
            <wp:extent cx="5286375" cy="495300"/>
            <wp:effectExtent l="25400" t="25400" r="25400" b="254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95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C3216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Рис. 33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Информацию об общей продолжительности командировки по всем пунктам назначения можно увидеть под табличной частью напротив поля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Общая продолжительность командировки (дни)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</w:t>
      </w:r>
      <w:r w:rsidR="002C3216">
        <w:rPr>
          <w:rFonts w:ascii="Times New Roman" w:eastAsia="Verdana" w:hAnsi="Times New Roman" w:cs="Times New Roman"/>
          <w:sz w:val="24"/>
          <w:szCs w:val="26"/>
          <w:lang w:val="ru-RU"/>
        </w:rPr>
        <w:t>4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6ECDEDA" wp14:editId="782E5704">
            <wp:extent cx="4552950" cy="447675"/>
            <wp:effectExtent l="25400" t="25400" r="25400" b="2540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47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C3216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Рис. 34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Там же располагается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Предельная сумма финансирования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в которое нужно указать сумму, при превышении которой потребуется указание дополнительных источников финансирования. Данное поле нужно заполнить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</w:t>
      </w:r>
      <w:r w:rsidR="002C3216">
        <w:rPr>
          <w:rFonts w:ascii="Times New Roman" w:eastAsia="Verdana" w:hAnsi="Times New Roman" w:cs="Times New Roman"/>
          <w:sz w:val="24"/>
          <w:szCs w:val="26"/>
          <w:lang w:val="ru-RU"/>
        </w:rPr>
        <w:t>5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4CD1E2E" wp14:editId="6C0B8993">
            <wp:extent cx="6038850" cy="533400"/>
            <wp:effectExtent l="25400" t="25400" r="25400" b="2540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334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2C3216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  <w:r w:rsidR="002C3216">
        <w:rPr>
          <w:rFonts w:ascii="Times New Roman" w:hAnsi="Times New Roman" w:cs="Times New Roman"/>
          <w:sz w:val="24"/>
          <w:szCs w:val="26"/>
          <w:lang w:val="ru-RU"/>
        </w:rPr>
        <w:t>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Ниже расположено поле, в которое нужно указать ФИО замещающего сотрудника. Данное поле не является обязательным.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</w:t>
      </w:r>
      <w:r w:rsidR="002C3216">
        <w:rPr>
          <w:rFonts w:ascii="Times New Roman" w:eastAsia="Verdana" w:hAnsi="Times New Roman" w:cs="Times New Roman"/>
          <w:sz w:val="24"/>
          <w:szCs w:val="26"/>
          <w:lang w:val="ru-RU"/>
        </w:rPr>
        <w:t>6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11A9B574" wp14:editId="36A2F018">
            <wp:extent cx="8886825" cy="1047750"/>
            <wp:effectExtent l="25400" t="25400" r="25400" b="25400"/>
            <wp:docPr id="5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10477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2C3216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  <w:r w:rsidR="002C3216">
        <w:rPr>
          <w:rFonts w:ascii="Times New Roman" w:hAnsi="Times New Roman" w:cs="Times New Roman"/>
          <w:sz w:val="24"/>
          <w:szCs w:val="26"/>
          <w:lang w:val="ru-RU"/>
        </w:rPr>
        <w:t>6</w:t>
      </w:r>
    </w:p>
    <w:p w:rsidR="003C4CB5" w:rsidRPr="00641C15" w:rsidRDefault="002D61DF">
      <w:pPr>
        <w:pStyle w:val="3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10" w:name="_a3kfykck566w" w:colFirst="0" w:colLast="0"/>
      <w:bookmarkEnd w:id="10"/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 xml:space="preserve">3.3.2 Раздел 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>Смета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»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разделе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Смета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прежде всего, отображается табличная часть, служащая для отражения информации о затратах, которые должен понести сотрудник в командировке.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Назначение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наименование затрат. </w:t>
      </w:r>
      <w:r w:rsidR="002C3216">
        <w:rPr>
          <w:rFonts w:ascii="Times New Roman" w:eastAsia="Verdana" w:hAnsi="Times New Roman" w:cs="Times New Roman"/>
          <w:sz w:val="24"/>
          <w:szCs w:val="26"/>
        </w:rPr>
        <w:t>(см. рис. 37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Список затрат программа заполняет автоматически в зависимости от того, является ли командировка зарубежной или нет, и дополнить его нельзя.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страна, в которой данные затраты предполагается понести.</w:t>
      </w:r>
      <w:r w:rsidR="002C3216">
        <w:rPr>
          <w:rFonts w:ascii="Times New Roman" w:eastAsia="Verdana" w:hAnsi="Times New Roman" w:cs="Times New Roman"/>
          <w:sz w:val="24"/>
          <w:szCs w:val="26"/>
        </w:rPr>
        <w:t xml:space="preserve"> (см. рис. 37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  <w:r w:rsidR="00641C15">
        <w:rPr>
          <w:rFonts w:ascii="Times New Roman" w:eastAsia="Verdana" w:hAnsi="Times New Roman" w:cs="Times New Roman"/>
          <w:sz w:val="24"/>
          <w:szCs w:val="26"/>
          <w:lang w:val="ru-RU"/>
        </w:rPr>
        <w:t xml:space="preserve">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В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случае, если сотрудник понесет одинаковые по Назначению затраты в нескольких странах, система сгенерирует несколько строк с одинаковым Назначением и разными Странами. Данная колонка также недоступна для редактирования вручную.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СДР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номер статьи доходов и расходов, данное поле заполняется автоматически на основании вида расходов.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="002C3216">
        <w:rPr>
          <w:rFonts w:ascii="Times New Roman" w:eastAsia="Verdana" w:hAnsi="Times New Roman" w:cs="Times New Roman"/>
          <w:sz w:val="24"/>
          <w:szCs w:val="26"/>
        </w:rPr>
        <w:t>(см. рис. 37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Валюта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информация о валюте расходов.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="002C3216">
        <w:rPr>
          <w:rFonts w:ascii="Times New Roman" w:eastAsia="Verdana" w:hAnsi="Times New Roman" w:cs="Times New Roman"/>
          <w:sz w:val="24"/>
          <w:szCs w:val="26"/>
        </w:rPr>
        <w:t>(см. рис. 37</w:t>
      </w:r>
      <w:r w:rsidRPr="00641C15">
        <w:rPr>
          <w:rFonts w:ascii="Times New Roman" w:eastAsia="Verdana" w:hAnsi="Times New Roman" w:cs="Times New Roman"/>
          <w:sz w:val="24"/>
          <w:szCs w:val="26"/>
        </w:rPr>
        <w:t>) Данное поле заполняется автоматически, но при необходимости программа позволяет выбрать другую валюту.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Цена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указывается, величина затрат на одну единицу учета. Например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суточные указываются на один день проживания в определенной стране. Это поле может быть заполнено или автоматически программой, или с помощью вызова специальных сервисов.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="002C3216">
        <w:rPr>
          <w:rFonts w:ascii="Times New Roman" w:eastAsia="Verdana" w:hAnsi="Times New Roman" w:cs="Times New Roman"/>
          <w:sz w:val="24"/>
          <w:szCs w:val="26"/>
        </w:rPr>
        <w:t>(см. рис. 37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Продолжительность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 количество дней, пребывания в каждой из стран, на которые должны умножаться те величины, расчет которых зависит от продолжительности командировки.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="002C3216">
        <w:rPr>
          <w:rFonts w:ascii="Times New Roman" w:eastAsia="Verdana" w:hAnsi="Times New Roman" w:cs="Times New Roman"/>
          <w:sz w:val="24"/>
          <w:szCs w:val="26"/>
        </w:rPr>
        <w:t>(см. рис. 37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Сумма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 итоговая сумма. Для тех затрат, которые рассчитываются, как фиксированная величина, умноженная на продолжительность командировки, это поле недоступно для редактирования. Для остальных можно заполнить вручную или воспользоваться сервисом.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(см. </w:t>
      </w:r>
      <w:r w:rsidR="002C3216">
        <w:rPr>
          <w:rFonts w:ascii="Times New Roman" w:eastAsia="Verdana" w:hAnsi="Times New Roman" w:cs="Times New Roman"/>
          <w:sz w:val="24"/>
          <w:szCs w:val="26"/>
        </w:rPr>
        <w:t>рис. 37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необходимо определить, из каких источников данная конкретная затрата будет компенсирована. Для заполнения этого поля можно воспользоваться специальным сервисом или указать все параметры вручную.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3.3.2.2</w:t>
      </w:r>
      <w:r w:rsidRPr="00641C15">
        <w:rPr>
          <w:rFonts w:ascii="Times New Roman" w:hAnsi="Times New Roman" w:cs="Times New Roman"/>
          <w:sz w:val="24"/>
          <w:szCs w:val="26"/>
        </w:rPr>
        <w:t xml:space="preserve"> данный вопрос будет освещен подробнее.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конце таблицы располагаются два поля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ПС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оплаты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>.</w:t>
      </w:r>
    </w:p>
    <w:p w:rsidR="003C4CB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sz w:val="24"/>
          <w:szCs w:val="26"/>
        </w:rPr>
        <w:t>(см. рис. 3</w:t>
      </w:r>
      <w:r w:rsidR="002C3216">
        <w:rPr>
          <w:rFonts w:ascii="Times New Roman" w:eastAsia="Verdana" w:hAnsi="Times New Roman" w:cs="Times New Roman"/>
          <w:sz w:val="24"/>
          <w:szCs w:val="26"/>
          <w:lang w:val="ru-RU"/>
        </w:rPr>
        <w:t>7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6277CD" w:rsidRPr="003F73D6" w:rsidRDefault="006277CD" w:rsidP="006277CD">
      <w:pPr>
        <w:ind w:left="426"/>
        <w:rPr>
          <w:rFonts w:ascii="Times New Roman" w:hAnsi="Times New Roman" w:cs="Times New Roman"/>
          <w:sz w:val="24"/>
          <w:szCs w:val="26"/>
          <w:lang w:val="ru-RU"/>
        </w:rPr>
      </w:pPr>
      <w:r>
        <w:rPr>
          <w:rFonts w:ascii="Times New Roman" w:hAnsi="Times New Roman" w:cs="Times New Roman"/>
          <w:b/>
          <w:color w:val="FF0000"/>
          <w:sz w:val="24"/>
          <w:szCs w:val="26"/>
          <w:lang w:val="ru-RU"/>
        </w:rPr>
        <w:t>ВАЖНО</w:t>
      </w:r>
      <w:bookmarkStart w:id="11" w:name="_GoBack"/>
      <w:bookmarkEnd w:id="11"/>
      <w:r w:rsidRPr="003F73D6">
        <w:rPr>
          <w:rFonts w:ascii="Times New Roman" w:hAnsi="Times New Roman" w:cs="Times New Roman"/>
          <w:b/>
          <w:color w:val="FF0000"/>
          <w:sz w:val="24"/>
          <w:szCs w:val="26"/>
          <w:lang w:val="ru-RU"/>
        </w:rPr>
        <w:t>!</w:t>
      </w:r>
      <w:r w:rsidRPr="003F73D6">
        <w:t xml:space="preserve"> </w:t>
      </w:r>
      <w:r w:rsidRPr="003F73D6">
        <w:rPr>
          <w:rFonts w:ascii="Times New Roman" w:hAnsi="Times New Roman" w:cs="Times New Roman"/>
          <w:sz w:val="24"/>
          <w:szCs w:val="26"/>
          <w:lang w:val="ru-RU"/>
        </w:rPr>
        <w:t xml:space="preserve">Перед запуском заявки на командировку по процессу, необходимо уточнить источник финансирования командировки у курирующего </w:t>
      </w:r>
      <w:r>
        <w:rPr>
          <w:rFonts w:ascii="Times New Roman" w:hAnsi="Times New Roman" w:cs="Times New Roman"/>
          <w:sz w:val="24"/>
          <w:szCs w:val="26"/>
          <w:lang w:val="ru-RU"/>
        </w:rPr>
        <w:t>работника в Управлении финансов</w:t>
      </w:r>
      <w:r w:rsidRPr="003F73D6">
        <w:rPr>
          <w:rFonts w:ascii="Times New Roman" w:hAnsi="Times New Roman" w:cs="Times New Roman"/>
          <w:sz w:val="24"/>
          <w:szCs w:val="26"/>
          <w:lang w:val="ru-RU"/>
        </w:rPr>
        <w:t>.</w:t>
      </w:r>
    </w:p>
    <w:p w:rsidR="006277CD" w:rsidRPr="006277CD" w:rsidRDefault="006277CD">
      <w:pPr>
        <w:rPr>
          <w:rFonts w:ascii="Times New Roman" w:hAnsi="Times New Roman" w:cs="Times New Roman"/>
          <w:b/>
          <w:sz w:val="24"/>
          <w:szCs w:val="26"/>
          <w:lang w:val="ru-RU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3E1911A" wp14:editId="1F8857C2">
            <wp:extent cx="10145850" cy="3594100"/>
            <wp:effectExtent l="25400" t="25400" r="25400" b="2540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3594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2C3216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  <w:r w:rsidR="002C3216">
        <w:rPr>
          <w:rFonts w:ascii="Times New Roman" w:hAnsi="Times New Roman" w:cs="Times New Roman"/>
          <w:sz w:val="24"/>
          <w:szCs w:val="26"/>
          <w:lang w:val="ru-RU"/>
        </w:rPr>
        <w:t>7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2" w:name="_lf85ztjc21qi" w:colFirst="0" w:colLast="0"/>
      <w:bookmarkEnd w:id="12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3.3.2.1 Ручное заполнение полей.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автоматически заполнит часть строк в данной таблице сразу же после завершения работы над разделом Общая информация, но часть полей потребуется заполнить вручную.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3" w:name="_fsvbqsov58gm" w:colFirst="0" w:colLast="0"/>
      <w:bookmarkEnd w:id="13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Прежде всего необходимо обратиться внимание на колонку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Валюта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Данная колонка заполняется автоматически валютой Рубли (RUB) для всех строк, кроме тех, в которых указана какая-либо зарубежная страна - в этом случае указывается валюта данной страны. Кроме того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тех строках, где колонка Страна вообще заполнена каким-либо значением,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Валюта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блокируется для изменения. Для остальных же строк внесение изменений возможно. Поэтому необходимо убедиться в том, что валюта в них выбрана корректно: </w:t>
      </w:r>
      <w:r w:rsidRPr="00641C15">
        <w:rPr>
          <w:rFonts w:ascii="Times New Roman" w:hAnsi="Times New Roman" w:cs="Times New Roman"/>
          <w:i/>
          <w:sz w:val="24"/>
          <w:szCs w:val="26"/>
        </w:rPr>
        <w:t xml:space="preserve">например, для назначения Трансфер аэропорт-отель-аэропорт по умолчанию указывается валюта Рубли (RUB), но может потребоваться указать и Евро (USD).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4" w:name="_tcforxk9urql" w:colFirst="0" w:colLast="0"/>
      <w:bookmarkEnd w:id="14"/>
      <w:r w:rsidRPr="00641C15">
        <w:rPr>
          <w:rFonts w:ascii="Times New Roman" w:hAnsi="Times New Roman" w:cs="Times New Roman"/>
          <w:color w:val="000000"/>
          <w:sz w:val="24"/>
          <w:szCs w:val="26"/>
        </w:rPr>
        <w:lastRenderedPageBreak/>
        <w:t xml:space="preserve">Далее требует заполнения колонка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Сумма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строк, в которых в колонке Назначение указано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Суточные (кроме дня возвращения)</w:t>
      </w:r>
      <w:r w:rsidRPr="00641C15">
        <w:rPr>
          <w:rFonts w:ascii="Times New Roman" w:hAnsi="Times New Roman" w:cs="Times New Roman"/>
          <w:i/>
          <w:sz w:val="24"/>
          <w:szCs w:val="26"/>
        </w:rPr>
        <w:t>”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Проживание</w:t>
      </w:r>
      <w:r w:rsidRPr="00641C15">
        <w:rPr>
          <w:rFonts w:ascii="Times New Roman" w:hAnsi="Times New Roman" w:cs="Times New Roman"/>
          <w:sz w:val="24"/>
          <w:szCs w:val="26"/>
        </w:rPr>
        <w:t>” - сумма заполняется автоматически и редактированию не подлежат. Строка с назначением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Проезд</w:t>
      </w:r>
      <w:r w:rsidRPr="00641C15">
        <w:rPr>
          <w:rFonts w:ascii="Times New Roman" w:hAnsi="Times New Roman" w:cs="Times New Roman"/>
          <w:i/>
          <w:sz w:val="24"/>
          <w:szCs w:val="26"/>
        </w:rPr>
        <w:t>”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может быть заполнена. Для всех же остальных строк колонка Сумма заполняется только вручную.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того, чтобы заполнить поле в колонке сумма необходимо кликнуть по нему дважды и ввести требуемую сумму с клавиатуры. (см. рис. 3</w:t>
      </w:r>
      <w:r w:rsidR="002C3216">
        <w:rPr>
          <w:rFonts w:ascii="Times New Roman" w:hAnsi="Times New Roman" w:cs="Times New Roman"/>
          <w:sz w:val="24"/>
          <w:szCs w:val="26"/>
          <w:lang w:val="ru-RU"/>
        </w:rPr>
        <w:t>8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C9B61A0" wp14:editId="7FFD2125">
            <wp:extent cx="2581275" cy="733425"/>
            <wp:effectExtent l="25400" t="25400" r="25400" b="25400"/>
            <wp:docPr id="4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334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2C3216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  <w:r w:rsidR="002C3216">
        <w:rPr>
          <w:rFonts w:ascii="Times New Roman" w:hAnsi="Times New Roman" w:cs="Times New Roman"/>
          <w:sz w:val="24"/>
          <w:szCs w:val="26"/>
          <w:lang w:val="ru-RU"/>
        </w:rPr>
        <w:t>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5" w:name="_b7n6owhyy4vy" w:colFirst="0" w:colLast="0"/>
      <w:bookmarkEnd w:id="15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После этого необходимо заполнить колонку 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Источник финансирования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Данная колонка может быть заполнена либо вручную, либо с помощью вызова специального сервиса, о котором будет рассказано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</w:t>
      </w:r>
      <w:r w:rsidR="00E41B9F">
        <w:rPr>
          <w:rFonts w:ascii="Times New Roman" w:hAnsi="Times New Roman" w:cs="Times New Roman"/>
          <w:b/>
          <w:sz w:val="24"/>
          <w:szCs w:val="26"/>
          <w:lang w:val="ru-RU"/>
        </w:rPr>
        <w:t>2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источники финансирования требуется заполнить вручную, необходимо для каждого типа затрат дважды кликнуть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Откроется дополнительное окно, в котором нужно будет нажать кнопку 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Данное действие добавит новую строку, в которой нужно заполнить все пустые поля. В случае, если необходимо добавить для одного типа затрат два и более источника финансирования, достаточно просто добавить дополнительную строку и распределить сумму затрат между данными строками. Информация о сумме к распределению отображается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Сумма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расположенном над табличной частью. Так же чуть выше располагается напоминание, для какого назначения и какого работника в данном диалоговом окне осуществляется настройка источников финансирования.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завершения заполнения необходимо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ОК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правом нижнем углу окна.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</w:t>
      </w:r>
      <w:r w:rsidR="002C3216">
        <w:rPr>
          <w:rFonts w:ascii="Times New Roman" w:eastAsia="Verdana" w:hAnsi="Times New Roman" w:cs="Times New Roman"/>
          <w:sz w:val="24"/>
          <w:szCs w:val="26"/>
          <w:lang w:val="ru-RU"/>
        </w:rPr>
        <w:t>9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CED8978" wp14:editId="2FBF9258">
            <wp:extent cx="10145850" cy="3505200"/>
            <wp:effectExtent l="25400" t="25400" r="25400" b="25400"/>
            <wp:docPr id="2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3505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2C3216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  <w:r w:rsidR="002C3216">
        <w:rPr>
          <w:rFonts w:ascii="Times New Roman" w:hAnsi="Times New Roman" w:cs="Times New Roman"/>
          <w:sz w:val="24"/>
          <w:szCs w:val="26"/>
          <w:lang w:val="ru-RU"/>
        </w:rPr>
        <w:t>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b/>
          <w:sz w:val="24"/>
          <w:szCs w:val="26"/>
        </w:rPr>
      </w:pPr>
      <w:bookmarkStart w:id="16" w:name="_vorh5ky31d9s" w:colFirst="0" w:colLast="0"/>
      <w:bookmarkEnd w:id="16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И наконец, в том случае, если оплата каких-либо затрат берет на себя принимающая сторона, то необходимо установить галочку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>Оплата ПС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всех строк кроме той, где в колонке Назначение установлено значение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Суточные (кроме дня возвращения)</w:t>
      </w:r>
      <w:r w:rsidRPr="00641C15">
        <w:rPr>
          <w:rFonts w:ascii="Times New Roman" w:hAnsi="Times New Roman" w:cs="Times New Roman"/>
          <w:b/>
          <w:i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>поле Сумма очистится</w:t>
      </w: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строки с назначением Суточные (кроме дня возвращения), значение 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оплаты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 xml:space="preserve">изменится на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Только питание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итоговая сумма снизится до 30 % от исходной. Если принимающая сторона оплачивает 100% всех суточных работника, то необходимо дважды кликнуть по этому полю и выбрать из выпадающего списка значение Полностью.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(см. рис. </w:t>
      </w:r>
      <w:r w:rsidR="002C3216">
        <w:rPr>
          <w:rFonts w:ascii="Times New Roman" w:eastAsia="Verdana" w:hAnsi="Times New Roman" w:cs="Times New Roman"/>
          <w:sz w:val="24"/>
          <w:szCs w:val="26"/>
          <w:lang w:val="ru-RU"/>
        </w:rPr>
        <w:t>40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35DF3F6" wp14:editId="266514D6">
            <wp:extent cx="4191000" cy="1885950"/>
            <wp:effectExtent l="25400" t="25400" r="25400" b="2540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859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2C3216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 w:rsidR="002C3216">
        <w:rPr>
          <w:rFonts w:ascii="Times New Roman" w:hAnsi="Times New Roman" w:cs="Times New Roman"/>
          <w:sz w:val="24"/>
          <w:szCs w:val="26"/>
          <w:lang w:val="ru-RU"/>
        </w:rPr>
        <w:t>40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17" w:hanging="1275"/>
        <w:jc w:val="both"/>
        <w:rPr>
          <w:rFonts w:ascii="Times New Roman" w:eastAsia="Verdana" w:hAnsi="Times New Roman" w:cs="Times New Roman"/>
          <w:sz w:val="24"/>
          <w:szCs w:val="26"/>
        </w:rPr>
      </w:pPr>
      <w:r w:rsidRPr="006277CD">
        <w:rPr>
          <w:rFonts w:ascii="Times New Roman" w:eastAsia="Verdana" w:hAnsi="Times New Roman" w:cs="Times New Roman"/>
          <w:b/>
          <w:color w:val="FF0000"/>
          <w:sz w:val="24"/>
          <w:szCs w:val="26"/>
        </w:rPr>
        <w:t>ВАЖНО!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В случае, если принимающая сторона оплачивает питание командируемому работнику, то 30% от суммы затрат все равно компенсируются сотруднику и добавляются в итоговую сумму затрат на командировку.</w:t>
      </w:r>
    </w:p>
    <w:p w:rsidR="003C4CB5" w:rsidRPr="00641C15" w:rsidRDefault="002D61DF">
      <w:pPr>
        <w:ind w:left="1417"/>
        <w:jc w:val="both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Также важно помнить, что частичная оплата доступна только для заграничных командировок.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  <w:bookmarkStart w:id="17" w:name="_9mm9e444gk5u" w:colFirst="0" w:colLast="0"/>
      <w:bookmarkEnd w:id="17"/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8" w:name="_g4a3ilxt70xy" w:colFirst="0" w:colLast="0"/>
      <w:bookmarkEnd w:id="18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</w:t>
      </w:r>
      <w:r w:rsidR="00E41B9F">
        <w:rPr>
          <w:rFonts w:ascii="Times New Roman" w:hAnsi="Times New Roman" w:cs="Times New Roman"/>
          <w:b/>
          <w:i/>
          <w:color w:val="000000"/>
          <w:szCs w:val="26"/>
          <w:lang w:val="ru-RU"/>
        </w:rPr>
        <w:t>2</w:t>
      </w:r>
      <w:r w:rsidRPr="00641C15">
        <w:rPr>
          <w:rFonts w:ascii="Times New Roman" w:hAnsi="Times New Roman" w:cs="Times New Roman"/>
          <w:b/>
          <w:i/>
          <w:color w:val="000000"/>
          <w:szCs w:val="26"/>
        </w:rPr>
        <w:t xml:space="preserve"> Сервис для заполнения источников финансирования.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все суммы в смете будут заполнены, и в том случае, если работник отправляется в командировку только по одной должности, или все командировки сотрудника финансируются из одного источника, возможно воспользоваться сервисом автоматического заполнения источника финансирования в смете.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этого нужно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также расположенную над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</w:t>
      </w:r>
      <w:r w:rsidR="00E41B9F">
        <w:rPr>
          <w:rFonts w:ascii="Times New Roman" w:eastAsia="Verdana" w:hAnsi="Times New Roman" w:cs="Times New Roman"/>
          <w:sz w:val="24"/>
          <w:szCs w:val="26"/>
          <w:lang w:val="ru-RU"/>
        </w:rPr>
        <w:t>1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автоматически перенесет информацию об источнике финансирования в смету.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EA96188" wp14:editId="530F72D9">
            <wp:extent cx="7106250" cy="1270199"/>
            <wp:effectExtent l="25400" t="25400" r="25400" b="2540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6250" cy="127019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C3216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Рис. 41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Программа напомнит о правилах, при которых возможно автоматическое заполнение источников финансирования. (см. рис. 4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2</w:t>
      </w:r>
      <w:r w:rsidRPr="00641C15">
        <w:rPr>
          <w:rFonts w:ascii="Times New Roman" w:hAnsi="Times New Roman" w:cs="Times New Roman"/>
          <w:sz w:val="24"/>
          <w:szCs w:val="26"/>
        </w:rPr>
        <w:t>). После ознакомления с уведомлением окно можно закрыть, нажав на ОК.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2B5E3E0" wp14:editId="66F3B135">
            <wp:extent cx="4821113" cy="1565115"/>
            <wp:effectExtent l="25400" t="25400" r="25400" b="254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113" cy="15651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2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9" w:name="_5r4tg6ouk7qs" w:colFirst="0" w:colLast="0"/>
      <w:bookmarkEnd w:id="19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3.3.2.4 Итоговая сумма затрат на командировку.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Ниже табличной части отображается информация об итоговой сумме затрат по всей командировке. Суммы в иностранных валютах отображаются вместе с рублевой суммой, полученной путем пересчета и курсом на дату составления документа.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</w:t>
      </w:r>
      <w:r w:rsidR="00E41B9F">
        <w:rPr>
          <w:rFonts w:ascii="Times New Roman" w:eastAsia="Verdana" w:hAnsi="Times New Roman" w:cs="Times New Roman"/>
          <w:sz w:val="24"/>
          <w:szCs w:val="26"/>
          <w:lang w:val="ru-RU"/>
        </w:rPr>
        <w:t>3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DE23E3C" wp14:editId="5B7A4090">
            <wp:extent cx="10145850" cy="2438400"/>
            <wp:effectExtent l="25400" t="25400" r="25400" b="2540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24384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того, чтобы актуализировать данные суммы в рублях с учетом текущего курса, необходимо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Пересчитать валюту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расположенную над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</w:t>
      </w:r>
      <w:r w:rsidR="00E41B9F">
        <w:rPr>
          <w:rFonts w:ascii="Times New Roman" w:eastAsia="Verdana" w:hAnsi="Times New Roman" w:cs="Times New Roman"/>
          <w:sz w:val="24"/>
          <w:szCs w:val="26"/>
          <w:lang w:val="ru-RU"/>
        </w:rPr>
        <w:t>4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C0BBA10" wp14:editId="68EDEB46">
            <wp:extent cx="10145850" cy="1143000"/>
            <wp:effectExtent l="25400" t="25400" r="25400" b="2540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1430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Программа получит актуальный курс на текущую дату и пересчитает суммы в рублях и итоговую сумму затрат на командировку.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</w:t>
      </w:r>
      <w:r w:rsidR="00E41B9F">
        <w:rPr>
          <w:rFonts w:ascii="Times New Roman" w:eastAsia="Verdana" w:hAnsi="Times New Roman" w:cs="Times New Roman"/>
          <w:sz w:val="24"/>
          <w:szCs w:val="26"/>
          <w:lang w:val="ru-RU"/>
        </w:rPr>
        <w:t>5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A67D930" wp14:editId="4D03CA79">
            <wp:extent cx="10145850" cy="1028700"/>
            <wp:effectExtent l="25400" t="25400" r="25400" b="25400"/>
            <wp:docPr id="6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028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затраты на командировку превышают сумму, указанную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Предельная сумма финансирования командировки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описанном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3.3.1.3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возможно указать дополнительные источники финансирования. Для этого нужно вызвать диалоговое окно, и заполнить его аналогично тому, как заполнялась информация об источниках финансирования для каждой из должностей в разделе Общая информация.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</w:t>
      </w:r>
      <w:r w:rsidR="00E41B9F">
        <w:rPr>
          <w:rFonts w:ascii="Times New Roman" w:eastAsia="Verdana" w:hAnsi="Times New Roman" w:cs="Times New Roman"/>
          <w:sz w:val="24"/>
          <w:szCs w:val="26"/>
          <w:lang w:val="ru-RU"/>
        </w:rPr>
        <w:t>6</w:t>
      </w:r>
      <w:r w:rsidRPr="00641C15">
        <w:rPr>
          <w:rFonts w:ascii="Times New Roman" w:eastAsia="Verdana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57B5B1A" wp14:editId="0862B171">
            <wp:extent cx="9420225" cy="2962275"/>
            <wp:effectExtent l="25400" t="25400" r="25400" b="2540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29622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Также в данном разделе можно заполнить информацию о мероприятиях дорожной карты, и направлении расходования средств.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Данные поля заполняются из выпадающего списка. (см. рис. 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47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D3DE9FB" wp14:editId="5B462949">
            <wp:extent cx="10145850" cy="673100"/>
            <wp:effectExtent l="25400" t="25400" r="25400" b="254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673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47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20" w:name="_htvj15oud2dy" w:colFirst="0" w:colLast="0"/>
      <w:bookmarkEnd w:id="20"/>
      <w:r w:rsidRPr="00641C15">
        <w:rPr>
          <w:rFonts w:ascii="Times New Roman" w:hAnsi="Times New Roman" w:cs="Times New Roman"/>
          <w:b/>
          <w:sz w:val="24"/>
          <w:szCs w:val="26"/>
        </w:rPr>
        <w:t>3.4 Вкладка Лист согласования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Условия заполнена, нужно сохранить документ. Для этого нужно нажать кнопку 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Записать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. (см. рис. 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48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DAAACF6" wp14:editId="07BA323C">
            <wp:extent cx="10145850" cy="1701800"/>
            <wp:effectExtent l="25400" t="25400" r="25400" b="2540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01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Рис. 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48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настроить список согласующих лиц на вкладке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Лист согласования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этого на ней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по шаблону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расположенную над табличной частью. (см. рис. 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49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D25EB9C" wp14:editId="02CC81EA">
            <wp:extent cx="7554788" cy="1727012"/>
            <wp:effectExtent l="25400" t="25400" r="25400" b="2540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788" cy="172701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E41B9F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Рис. 49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Программа подтянет всех руководителей сотрудника по всем должностям первыми в списке, а далее подтянет сотрудника Управления персонала. (см. рис. 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50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7AA090FF" wp14:editId="7CE7802B">
            <wp:extent cx="4963988" cy="1987061"/>
            <wp:effectExtent l="25400" t="25400" r="25400" b="254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988" cy="198706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0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7C5D76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21" w:name="_73ghyan0c1eb" w:colFirst="0" w:colLast="0"/>
      <w:bookmarkEnd w:id="21"/>
      <w:r w:rsidRPr="00641C15">
        <w:rPr>
          <w:rFonts w:ascii="Times New Roman" w:hAnsi="Times New Roman" w:cs="Times New Roman"/>
          <w:b/>
          <w:sz w:val="24"/>
          <w:szCs w:val="26"/>
        </w:rPr>
        <w:t xml:space="preserve">3.5 Вкладка </w:t>
      </w:r>
      <w:r w:rsidR="007C5D76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Лист </w:t>
      </w:r>
      <w:r w:rsidR="007C5D76">
        <w:rPr>
          <w:rFonts w:ascii="Times New Roman" w:hAnsi="Times New Roman" w:cs="Times New Roman"/>
          <w:b/>
          <w:sz w:val="24"/>
          <w:szCs w:val="26"/>
          <w:lang w:val="ru-RU"/>
        </w:rPr>
        <w:t>рассылки»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необходимо заполнить вкладку “Лист рассылки”. На этой вкладке тоже уже заранее будет заполнено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Шаблон процесса</w:t>
      </w:r>
      <w:r w:rsidRPr="00641C15">
        <w:rPr>
          <w:rFonts w:ascii="Times New Roman" w:hAnsi="Times New Roman" w:cs="Times New Roman"/>
          <w:sz w:val="24"/>
          <w:szCs w:val="26"/>
        </w:rPr>
        <w:t>” и для заполнения списка уведомляемых лиц списком обязательных ФИО достаточно нажать кнопку “Заполнить по шаблону”. (см. 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1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82CFA5D" wp14:editId="508DAEA8">
            <wp:extent cx="8863200" cy="1536700"/>
            <wp:effectExtent l="25400" t="25400" r="25400" b="2540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536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Дополнительных работников можно подтянуть точно так же, как и в предыдущем разделе 2.2.4.1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sz w:val="24"/>
          <w:szCs w:val="26"/>
        </w:rPr>
      </w:pPr>
      <w:bookmarkStart w:id="22" w:name="_vy9s68bkgsty" w:colFirst="0" w:colLast="0"/>
      <w:bookmarkEnd w:id="22"/>
      <w:r w:rsidRPr="00641C15">
        <w:rPr>
          <w:rFonts w:ascii="Times New Roman" w:hAnsi="Times New Roman" w:cs="Times New Roman"/>
          <w:b/>
          <w:sz w:val="24"/>
          <w:szCs w:val="26"/>
        </w:rPr>
        <w:t>3.6 Бронирование номера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забронировать номер для данного документа. Для этого необходимо перейти на вкладку “Реквизиты” и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Забронировать </w:t>
      </w:r>
      <w:proofErr w:type="spellStart"/>
      <w:proofErr w:type="gramStart"/>
      <w:r w:rsidRPr="00641C15">
        <w:rPr>
          <w:rFonts w:ascii="Times New Roman" w:hAnsi="Times New Roman" w:cs="Times New Roman"/>
          <w:b/>
          <w:sz w:val="24"/>
          <w:szCs w:val="26"/>
        </w:rPr>
        <w:t>рег.номер</w:t>
      </w:r>
      <w:proofErr w:type="spellEnd"/>
      <w:proofErr w:type="gramEnd"/>
      <w:r w:rsidRPr="00641C15">
        <w:rPr>
          <w:rFonts w:ascii="Times New Roman" w:hAnsi="Times New Roman" w:cs="Times New Roman"/>
          <w:sz w:val="24"/>
          <w:szCs w:val="26"/>
        </w:rPr>
        <w:t>”, расположенную в правой части экрана. (см. 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2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67239F2" wp14:editId="4725EDBA">
            <wp:extent cx="7972425" cy="2524125"/>
            <wp:effectExtent l="25400" t="25400" r="25400" b="254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25241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2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23" w:name="_uvj7kx8882bu" w:colFirst="0" w:colLast="0"/>
      <w:bookmarkEnd w:id="23"/>
      <w:r w:rsidRPr="00641C15">
        <w:rPr>
          <w:rFonts w:ascii="Times New Roman" w:hAnsi="Times New Roman" w:cs="Times New Roman"/>
          <w:b/>
          <w:sz w:val="24"/>
          <w:szCs w:val="26"/>
        </w:rPr>
        <w:t>3.7 Запустить на согласование.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запустить документ по процессу. Для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Запустить по процессу</w:t>
      </w:r>
      <w:r w:rsidRPr="00641C15">
        <w:rPr>
          <w:rFonts w:ascii="Times New Roman" w:hAnsi="Times New Roman" w:cs="Times New Roman"/>
          <w:sz w:val="24"/>
          <w:szCs w:val="26"/>
        </w:rPr>
        <w:t>”, расположенную в шапке документа. (см. 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3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51DD93B" wp14:editId="35236C0C">
            <wp:extent cx="10145850" cy="1790700"/>
            <wp:effectExtent l="25400" t="25400" r="25400" b="2540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90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3</w:t>
      </w:r>
    </w:p>
    <w:p w:rsidR="00E41B9F" w:rsidRDefault="00E41B9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</w:p>
    <w:p w:rsidR="00E41B9F" w:rsidRPr="00E41B9F" w:rsidRDefault="00E41B9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sz w:val="24"/>
          <w:szCs w:val="26"/>
        </w:rPr>
      </w:pPr>
      <w:bookmarkStart w:id="24" w:name="_lbtz2jx4uvo3" w:colFirst="0" w:colLast="0"/>
      <w:bookmarkStart w:id="25" w:name="_s2grh6p3pdwn" w:colFirst="0" w:colLast="0"/>
      <w:bookmarkEnd w:id="24"/>
      <w:bookmarkEnd w:id="25"/>
      <w:r w:rsidRPr="00641C15">
        <w:rPr>
          <w:rFonts w:ascii="Times New Roman" w:hAnsi="Times New Roman" w:cs="Times New Roman"/>
          <w:b/>
          <w:sz w:val="24"/>
          <w:szCs w:val="26"/>
        </w:rPr>
        <w:lastRenderedPageBreak/>
        <w:t>3.8 Приказ о направлении работника в командировку.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документ “Заявка на командировку” пройдет все этапы согласования, и будет проверен и подтвержден кадровым специалистом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, в систему автоматически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подгрузится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документ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Приказ о направлении работника в командировку</w:t>
      </w:r>
      <w:r w:rsidRPr="00641C15">
        <w:rPr>
          <w:rFonts w:ascii="Times New Roman" w:hAnsi="Times New Roman" w:cs="Times New Roman"/>
          <w:sz w:val="24"/>
          <w:szCs w:val="26"/>
        </w:rPr>
        <w:t>”. Данный документ отобразится на закладке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Связи</w:t>
      </w:r>
      <w:r w:rsidRPr="00641C15">
        <w:rPr>
          <w:rFonts w:ascii="Times New Roman" w:hAnsi="Times New Roman" w:cs="Times New Roman"/>
          <w:sz w:val="24"/>
          <w:szCs w:val="26"/>
        </w:rPr>
        <w:t>” (см. 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4</w:t>
      </w:r>
      <w:r w:rsidRPr="00641C15">
        <w:rPr>
          <w:rFonts w:ascii="Times New Roman" w:hAnsi="Times New Roman" w:cs="Times New Roman"/>
          <w:sz w:val="24"/>
          <w:szCs w:val="26"/>
        </w:rPr>
        <w:t>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AF4EA5E" wp14:editId="10CFE21B">
            <wp:extent cx="10145850" cy="1727200"/>
            <wp:effectExtent l="25400" t="25400" r="25400" b="2540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27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E41B9F" w:rsidRDefault="002D61DF">
      <w:pPr>
        <w:jc w:val="center"/>
        <w:rPr>
          <w:rFonts w:ascii="Times New Roman" w:hAnsi="Times New Roman" w:cs="Times New Roman"/>
          <w:sz w:val="24"/>
          <w:szCs w:val="26"/>
          <w:lang w:val="ru-RU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  <w:r w:rsidR="00E41B9F">
        <w:rPr>
          <w:rFonts w:ascii="Times New Roman" w:hAnsi="Times New Roman" w:cs="Times New Roman"/>
          <w:sz w:val="24"/>
          <w:szCs w:val="26"/>
          <w:lang w:val="ru-RU"/>
        </w:rPr>
        <w:t>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документ будет проверен и запущен по процессу сотрудником от Управления персонала.</w:t>
      </w:r>
    </w:p>
    <w:sectPr w:rsidR="003C4CB5" w:rsidRPr="00641C15">
      <w:pgSz w:w="16838" w:h="11906" w:orient="landscape"/>
      <w:pgMar w:top="283" w:right="434" w:bottom="549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A0F91"/>
    <w:multiLevelType w:val="multilevel"/>
    <w:tmpl w:val="D1C61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287BDA"/>
    <w:multiLevelType w:val="multilevel"/>
    <w:tmpl w:val="5DCA6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5B645C"/>
    <w:multiLevelType w:val="multilevel"/>
    <w:tmpl w:val="E624B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DB370C"/>
    <w:multiLevelType w:val="multilevel"/>
    <w:tmpl w:val="2DB6242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702D3A"/>
    <w:multiLevelType w:val="multilevel"/>
    <w:tmpl w:val="7B387A1A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9FA4A94"/>
    <w:multiLevelType w:val="multilevel"/>
    <w:tmpl w:val="93B27CD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B5"/>
    <w:rsid w:val="00250C03"/>
    <w:rsid w:val="002C3216"/>
    <w:rsid w:val="002D61DF"/>
    <w:rsid w:val="003C4CB5"/>
    <w:rsid w:val="003F73D6"/>
    <w:rsid w:val="006277CD"/>
    <w:rsid w:val="00641C15"/>
    <w:rsid w:val="007C5D76"/>
    <w:rsid w:val="00975DE0"/>
    <w:rsid w:val="009E7D62"/>
    <w:rsid w:val="00DA2C00"/>
    <w:rsid w:val="00E41B9F"/>
    <w:rsid w:val="00FE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BF585"/>
  <w15:docId w15:val="{0E74DF6B-41A2-4062-8397-30DA7222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38</Pages>
  <Words>4446</Words>
  <Characters>25345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29732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Малыхина Наталья Алексеевна</dc:creator>
  <cp:lastModifiedBy>Нижаловская Наталия Адамовна</cp:lastModifiedBy>
  <cp:revision>4</cp:revision>
  <dcterms:created xsi:type="dcterms:W3CDTF">2025-02-24T11:15:00Z</dcterms:created>
  <dcterms:modified xsi:type="dcterms:W3CDTF">2025-02-24T11:36:00Z</dcterms:modified>
</cp:coreProperties>
</file>