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5F" w:rsidRPr="002D367A" w:rsidRDefault="00CD495F" w:rsidP="00CD495F">
      <w:bookmarkStart w:id="0" w:name="_Ref167269537"/>
      <w:bookmarkStart w:id="1" w:name="_Toc177120572"/>
    </w:p>
    <w:p w:rsidR="00CD495F" w:rsidRPr="002D367A" w:rsidRDefault="00CD495F" w:rsidP="00CD495F">
      <w:pPr>
        <w:pStyle w:val="1"/>
        <w:ind w:left="360"/>
      </w:pPr>
      <w:r w:rsidRPr="002D367A">
        <w:t>Действия исполнителя по договору ГПХ после получения приглашения. Как найти приглашение</w:t>
      </w:r>
      <w:r w:rsidR="009B721B">
        <w:t xml:space="preserve"> и выпустить сертификат НЭП</w:t>
      </w:r>
      <w:r w:rsidRPr="002D367A">
        <w:t>.</w:t>
      </w:r>
      <w:bookmarkEnd w:id="0"/>
      <w:bookmarkEnd w:id="1"/>
      <w:r w:rsidRPr="002D367A">
        <w:t xml:space="preserve"> </w:t>
      </w:r>
    </w:p>
    <w:p w:rsidR="00CD495F" w:rsidRDefault="00CD495F" w:rsidP="001C35F8">
      <w:pPr>
        <w:pStyle w:val="a4"/>
        <w:numPr>
          <w:ilvl w:val="0"/>
          <w:numId w:val="2"/>
        </w:numPr>
      </w:pPr>
      <w:r w:rsidRPr="002D367A">
        <w:t>После отправки приглашения</w:t>
      </w:r>
      <w:r w:rsidR="00815E48">
        <w:t xml:space="preserve"> должно поступить</w:t>
      </w:r>
      <w:r w:rsidRPr="002D367A">
        <w:t xml:space="preserve"> письмо </w:t>
      </w:r>
      <w:r w:rsidRPr="00815E48">
        <w:rPr>
          <w:b/>
        </w:rPr>
        <w:t xml:space="preserve">от «Кадровый ЭДО» no-reply.staffservice@kontur.ru </w:t>
      </w:r>
      <w:r w:rsidRPr="002D367A">
        <w:t xml:space="preserve">(См. </w:t>
      </w:r>
      <w:r w:rsidRPr="002D367A">
        <w:fldChar w:fldCharType="begin"/>
      </w:r>
      <w:r w:rsidRPr="002D367A">
        <w:instrText xml:space="preserve"> REF _Ref127890007 \h  \* MERGEFORMAT </w:instrText>
      </w:r>
      <w:r w:rsidRPr="002D367A">
        <w:fldChar w:fldCharType="separate"/>
      </w:r>
      <w:r w:rsidRPr="002D367A">
        <w:t>Рисунок 1</w:t>
      </w:r>
      <w:r w:rsidRPr="002D367A">
        <w:fldChar w:fldCharType="end"/>
      </w:r>
      <w:r w:rsidRPr="002D367A">
        <w:t>).</w:t>
      </w:r>
    </w:p>
    <w:p w:rsidR="00815E48" w:rsidRPr="002D367A" w:rsidRDefault="00815E48" w:rsidP="00815E48">
      <w:pPr>
        <w:pStyle w:val="a4"/>
      </w:pPr>
      <w:r>
        <w:t xml:space="preserve">Если письмо не поступило, обратитесь к сотруднику, </w:t>
      </w:r>
      <w:r w:rsidRPr="002D367A">
        <w:rPr>
          <w:color w:val="000000" w:themeColor="text1"/>
        </w:rPr>
        <w:t>ответственному за оформление договора ГПХ</w:t>
      </w:r>
      <w:r>
        <w:rPr>
          <w:color w:val="000000" w:themeColor="text1"/>
        </w:rPr>
        <w:t xml:space="preserve">. </w:t>
      </w:r>
    </w:p>
    <w:p w:rsidR="004355AB" w:rsidRPr="002D367A" w:rsidRDefault="00FF378F" w:rsidP="008C59DD">
      <w:pPr>
        <w:pStyle w:val="a4"/>
      </w:pPr>
      <w:r>
        <w:rPr>
          <w:noProof/>
        </w:rPr>
        <w:drawing>
          <wp:inline distT="0" distB="0" distL="0" distR="0">
            <wp:extent cx="5600700" cy="420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3-10_15-18-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2B2" w:rsidRPr="002D367A" w:rsidRDefault="00EB12B2" w:rsidP="008C59DD">
      <w:pPr>
        <w:pStyle w:val="a7"/>
      </w:pPr>
      <w:bookmarkStart w:id="2" w:name="_Ref127890007"/>
      <w:r w:rsidRPr="002D367A">
        <w:t xml:space="preserve">Рисунок </w:t>
      </w:r>
      <w:r w:rsidRPr="002D367A">
        <w:rPr>
          <w:noProof/>
        </w:rPr>
        <w:fldChar w:fldCharType="begin"/>
      </w:r>
      <w:r w:rsidRPr="002D367A">
        <w:rPr>
          <w:noProof/>
        </w:rPr>
        <w:instrText xml:space="preserve"> SEQ Рисунок \* ARABIC </w:instrText>
      </w:r>
      <w:r w:rsidRPr="002D367A">
        <w:rPr>
          <w:noProof/>
        </w:rPr>
        <w:fldChar w:fldCharType="separate"/>
      </w:r>
      <w:r w:rsidRPr="002D367A">
        <w:rPr>
          <w:noProof/>
        </w:rPr>
        <w:t>1</w:t>
      </w:r>
      <w:r w:rsidRPr="002D367A">
        <w:rPr>
          <w:noProof/>
        </w:rPr>
        <w:fldChar w:fldCharType="end"/>
      </w:r>
      <w:bookmarkEnd w:id="2"/>
      <w:r w:rsidRPr="002D367A">
        <w:t xml:space="preserve">. Приглашение в контур </w:t>
      </w:r>
      <w:proofErr w:type="spellStart"/>
      <w:r w:rsidRPr="002D367A">
        <w:t>Диадок</w:t>
      </w:r>
      <w:proofErr w:type="spellEnd"/>
    </w:p>
    <w:p w:rsidR="004355AB" w:rsidRPr="002D367A" w:rsidRDefault="00CD495F" w:rsidP="00D17DFD">
      <w:pPr>
        <w:pStyle w:val="a4"/>
        <w:numPr>
          <w:ilvl w:val="0"/>
          <w:numId w:val="2"/>
        </w:numPr>
      </w:pPr>
      <w:r w:rsidRPr="002D367A">
        <w:t xml:space="preserve">Необходимо принять </w:t>
      </w:r>
      <w:r w:rsidR="004355AB" w:rsidRPr="002D367A">
        <w:t>приглашение:</w:t>
      </w:r>
      <w:r w:rsidRPr="002D367A">
        <w:t xml:space="preserve"> </w:t>
      </w:r>
    </w:p>
    <w:p w:rsidR="00CD495F" w:rsidRDefault="004355AB" w:rsidP="00EB12B2">
      <w:pPr>
        <w:pStyle w:val="a4"/>
        <w:numPr>
          <w:ilvl w:val="0"/>
          <w:numId w:val="3"/>
        </w:numPr>
      </w:pPr>
      <w:r w:rsidRPr="002D367A">
        <w:t>Н</w:t>
      </w:r>
      <w:r w:rsidR="00CD495F" w:rsidRPr="002D367A">
        <w:t>ажать на кнопку «принять приглашение» в письме.</w:t>
      </w:r>
      <w:r w:rsidR="00EB12B2" w:rsidRPr="002D367A">
        <w:t xml:space="preserve"> </w:t>
      </w:r>
    </w:p>
    <w:p w:rsidR="004355AB" w:rsidRPr="002D367A" w:rsidRDefault="004355AB" w:rsidP="004355AB">
      <w:pPr>
        <w:pStyle w:val="a4"/>
        <w:numPr>
          <w:ilvl w:val="0"/>
          <w:numId w:val="3"/>
        </w:numPr>
      </w:pPr>
      <w:bookmarkStart w:id="3" w:name="_GoBack"/>
      <w:bookmarkEnd w:id="3"/>
      <w:r w:rsidRPr="002D367A">
        <w:t>Войти в существующую учетную запись или зарегистрироваться.</w:t>
      </w:r>
    </w:p>
    <w:p w:rsidR="00EB12B2" w:rsidRPr="002D367A" w:rsidRDefault="004355AB" w:rsidP="00497423">
      <w:pPr>
        <w:pStyle w:val="a4"/>
        <w:numPr>
          <w:ilvl w:val="0"/>
          <w:numId w:val="3"/>
        </w:numPr>
      </w:pPr>
      <w:r w:rsidRPr="002D367A">
        <w:t>Внести ФИО для настройки учетной записи. </w:t>
      </w:r>
    </w:p>
    <w:p w:rsidR="00EB12B2" w:rsidRPr="002D367A" w:rsidRDefault="00EB12B2" w:rsidP="00EB12B2">
      <w:pPr>
        <w:ind w:left="1080"/>
      </w:pPr>
      <w:r w:rsidRPr="002D367A">
        <w:t xml:space="preserve">Видео инструкция </w:t>
      </w:r>
      <w:hyperlink r:id="rId6" w:history="1">
        <w:r w:rsidRPr="002D367A">
          <w:rPr>
            <w:rStyle w:val="a6"/>
          </w:rPr>
          <w:t>https://support.kontur.ru/kedo/40583-vxod_v_servis</w:t>
        </w:r>
      </w:hyperlink>
    </w:p>
    <w:p w:rsidR="004355AB" w:rsidRPr="002D367A" w:rsidRDefault="004355AB" w:rsidP="004355AB">
      <w:pPr>
        <w:pStyle w:val="a4"/>
      </w:pPr>
    </w:p>
    <w:p w:rsidR="004355AB" w:rsidRPr="002D367A" w:rsidRDefault="004355AB" w:rsidP="0010648D">
      <w:pPr>
        <w:pStyle w:val="a4"/>
        <w:numPr>
          <w:ilvl w:val="0"/>
          <w:numId w:val="2"/>
        </w:numPr>
        <w:spacing w:after="300"/>
        <w:rPr>
          <w:sz w:val="27"/>
          <w:szCs w:val="27"/>
        </w:rPr>
      </w:pPr>
      <w:r w:rsidRPr="002D367A">
        <w:t xml:space="preserve">Перейдите в раздел «Документы» </w:t>
      </w:r>
      <w:r w:rsidR="00EB12B2" w:rsidRPr="002D367A">
        <w:t>.Если вы закрыли окно, используйте п</w:t>
      </w:r>
      <w:r w:rsidRPr="002D367A">
        <w:t>рям</w:t>
      </w:r>
      <w:r w:rsidR="00EB12B2" w:rsidRPr="002D367A">
        <w:t>ую</w:t>
      </w:r>
      <w:r w:rsidRPr="002D367A">
        <w:t xml:space="preserve"> ссылк</w:t>
      </w:r>
      <w:r w:rsidR="00EB12B2" w:rsidRPr="002D367A">
        <w:t>у</w:t>
      </w:r>
      <w:r w:rsidRPr="002D367A">
        <w:t xml:space="preserve"> на сервис: </w:t>
      </w:r>
      <w:hyperlink r:id="rId7" w:tooltip="https://kedo.kontur.ru/" w:history="1">
        <w:r w:rsidR="00EB12B2" w:rsidRPr="002D367A">
          <w:rPr>
            <w:rStyle w:val="a6"/>
            <w:color w:val="0052CC"/>
            <w:sz w:val="21"/>
            <w:szCs w:val="21"/>
            <w:shd w:val="clear" w:color="auto" w:fill="FFFFFF"/>
          </w:rPr>
          <w:t>https://kedo.kontur.ru/</w:t>
        </w:r>
      </w:hyperlink>
      <w:r w:rsidR="00EB12B2" w:rsidRPr="002D367A">
        <w:rPr>
          <w:color w:val="172B4D"/>
          <w:sz w:val="21"/>
          <w:szCs w:val="21"/>
          <w:shd w:val="clear" w:color="auto" w:fill="FFFFFF"/>
        </w:rPr>
        <w:t> </w:t>
      </w:r>
    </w:p>
    <w:p w:rsidR="00EB12B2" w:rsidRPr="007A3D37" w:rsidRDefault="00EB12B2" w:rsidP="00EB12B2">
      <w:pPr>
        <w:pStyle w:val="a4"/>
        <w:spacing w:after="300"/>
      </w:pPr>
      <w:r w:rsidRPr="007A3D37">
        <w:t>Нажмите «Получить НЭП» и заполните заявку на выпуск.</w:t>
      </w:r>
    </w:p>
    <w:p w:rsidR="004355AB" w:rsidRPr="002D367A" w:rsidRDefault="004355AB" w:rsidP="00EB12B2">
      <w:pPr>
        <w:pStyle w:val="a4"/>
      </w:pPr>
    </w:p>
    <w:p w:rsidR="00CD495F" w:rsidRPr="002D367A" w:rsidRDefault="00CD495F" w:rsidP="00CD495F">
      <w:pPr>
        <w:pStyle w:val="a4"/>
        <w:numPr>
          <w:ilvl w:val="0"/>
          <w:numId w:val="2"/>
        </w:numPr>
        <w:rPr>
          <w:rStyle w:val="a6"/>
          <w:color w:val="auto"/>
          <w:u w:val="none"/>
        </w:rPr>
      </w:pPr>
      <w:r w:rsidRPr="002D367A">
        <w:t xml:space="preserve">Пошаговая инструкция </w:t>
      </w:r>
      <w:r w:rsidR="00B11DB4" w:rsidRPr="002D367A">
        <w:t xml:space="preserve">заполнения заявки на выпуск сертификата (если подтвержденная запись на  </w:t>
      </w:r>
      <w:proofErr w:type="spellStart"/>
      <w:r w:rsidR="00B11DB4" w:rsidRPr="002D367A">
        <w:t>Госуслугах</w:t>
      </w:r>
      <w:proofErr w:type="spellEnd"/>
      <w:r w:rsidR="00B11DB4" w:rsidRPr="002D367A">
        <w:t xml:space="preserve"> уже есть, начинайте с Шага 3 п.3)</w:t>
      </w:r>
      <w:r w:rsidRPr="002D367A">
        <w:t xml:space="preserve">: </w:t>
      </w:r>
      <w:hyperlink r:id="rId8" w:history="1">
        <w:r w:rsidRPr="002D367A">
          <w:rPr>
            <w:rStyle w:val="a6"/>
          </w:rPr>
          <w:t>https://support.kontur.ru/pages/viewpage.action?pageId=79307175</w:t>
        </w:r>
      </w:hyperlink>
    </w:p>
    <w:p w:rsidR="00EB12B2" w:rsidRPr="002D367A" w:rsidRDefault="00B11DB4" w:rsidP="00EB12B2">
      <w:pPr>
        <w:pStyle w:val="a4"/>
      </w:pPr>
      <w:r w:rsidRPr="002D367A">
        <w:t xml:space="preserve">Шаг 1 – Регистрация на </w:t>
      </w:r>
      <w:proofErr w:type="spellStart"/>
      <w:r w:rsidRPr="002D367A">
        <w:t>Госуслугах</w:t>
      </w:r>
      <w:proofErr w:type="spellEnd"/>
    </w:p>
    <w:p w:rsidR="00B11DB4" w:rsidRPr="002D367A" w:rsidRDefault="00B11DB4" w:rsidP="00EB12B2">
      <w:pPr>
        <w:pStyle w:val="a4"/>
      </w:pPr>
      <w:r w:rsidRPr="002D367A">
        <w:t xml:space="preserve">Шаг 2 – Подтверждение учетной записи на </w:t>
      </w:r>
      <w:proofErr w:type="spellStart"/>
      <w:r w:rsidRPr="002D367A">
        <w:t>Госуслугах</w:t>
      </w:r>
      <w:proofErr w:type="spellEnd"/>
    </w:p>
    <w:p w:rsidR="00EB12B2" w:rsidRPr="002D367A" w:rsidRDefault="00B11DB4" w:rsidP="00B11DB4">
      <w:pPr>
        <w:pStyle w:val="a4"/>
      </w:pPr>
      <w:r w:rsidRPr="002D367A">
        <w:t>Шаг 3 – заполнение заявления на выпуск НЭП и его проверка</w:t>
      </w:r>
    </w:p>
    <w:p w:rsidR="00CD495F" w:rsidRPr="002D367A" w:rsidRDefault="00CD495F" w:rsidP="00CD495F">
      <w:pPr>
        <w:jc w:val="center"/>
      </w:pPr>
    </w:p>
    <w:p w:rsidR="00B11DB4" w:rsidRPr="002D367A" w:rsidRDefault="00B11DB4" w:rsidP="00B11DB4">
      <w:pPr>
        <w:pStyle w:val="a4"/>
      </w:pPr>
      <w:r w:rsidRPr="002D367A">
        <w:t>Этапы получения сертификата отображаются в разделе «Документы».</w:t>
      </w:r>
    </w:p>
    <w:p w:rsidR="00B11DB4" w:rsidRPr="002D367A" w:rsidRDefault="00EB12B2" w:rsidP="00CD495F">
      <w:pPr>
        <w:pStyle w:val="a4"/>
        <w:numPr>
          <w:ilvl w:val="0"/>
          <w:numId w:val="2"/>
        </w:numPr>
      </w:pPr>
      <w:r w:rsidRPr="002D367A">
        <w:t>Ожид</w:t>
      </w:r>
      <w:r w:rsidR="007A3D37">
        <w:t xml:space="preserve">айте </w:t>
      </w:r>
      <w:r w:rsidR="00B11DB4" w:rsidRPr="002D367A">
        <w:t>уведомление для подтверждения личности</w:t>
      </w:r>
      <w:r w:rsidR="007A3D37">
        <w:t xml:space="preserve"> (этап 3 «Проверка данных и удостоверение личности»)</w:t>
      </w:r>
      <w:r w:rsidR="00B11DB4" w:rsidRPr="002D367A">
        <w:t>. Уведомление будет направлено на </w:t>
      </w:r>
      <w:proofErr w:type="spellStart"/>
      <w:r w:rsidR="00B11DB4" w:rsidRPr="002D367A">
        <w:t>Госуслуги</w:t>
      </w:r>
      <w:proofErr w:type="spellEnd"/>
      <w:r w:rsidR="00B11DB4" w:rsidRPr="002D367A">
        <w:t>, а также будет продублировано письмом на вашу электронную почту.</w:t>
      </w:r>
      <w:r w:rsidR="00B11DB4" w:rsidRPr="002D367A">
        <w:br/>
        <w:t>Уведомление действует 24 часа. Если вы не успеете подтвердить свою личность за это время, нужно вернуться к шагу 3 и заполнить заявку заново.</w:t>
      </w:r>
    </w:p>
    <w:p w:rsidR="00B11DB4" w:rsidRPr="002D367A" w:rsidRDefault="00B11DB4" w:rsidP="00B11DB4">
      <w:pPr>
        <w:pStyle w:val="a4"/>
      </w:pPr>
      <w:r w:rsidRPr="002D367A">
        <w:t xml:space="preserve">Обычно выпуск сертификата занимает около 1 часа, </w:t>
      </w:r>
      <w:r w:rsidR="006A56F8">
        <w:t xml:space="preserve">если </w:t>
      </w:r>
      <w:r w:rsidRPr="002D367A">
        <w:t>статус не меняется более суток, сообщите ответственному за оформление догов</w:t>
      </w:r>
      <w:r w:rsidR="002D367A" w:rsidRPr="002D367A">
        <w:t>о</w:t>
      </w:r>
      <w:r w:rsidRPr="002D367A">
        <w:t>ра ГПХ и приложите скриншот.</w:t>
      </w:r>
    </w:p>
    <w:p w:rsidR="00B11DB4" w:rsidRPr="002D367A" w:rsidRDefault="00CD495F" w:rsidP="00B11DB4">
      <w:pPr>
        <w:pStyle w:val="a4"/>
        <w:numPr>
          <w:ilvl w:val="0"/>
          <w:numId w:val="2"/>
        </w:numPr>
        <w:spacing w:after="300"/>
        <w:rPr>
          <w:sz w:val="27"/>
          <w:szCs w:val="27"/>
        </w:rPr>
      </w:pPr>
      <w:r w:rsidRPr="002D367A">
        <w:t>После получения сертификата ожидайте для подписания</w:t>
      </w:r>
      <w:r w:rsidR="001A19C8">
        <w:t xml:space="preserve"> </w:t>
      </w:r>
      <w:r w:rsidRPr="002D367A">
        <w:t>Соглашение об электронном взаимодействии</w:t>
      </w:r>
      <w:r w:rsidR="00B11DB4" w:rsidRPr="002D367A">
        <w:t xml:space="preserve"> с НИУ ВШЭ в разделе «Документы» </w:t>
      </w:r>
      <w:hyperlink r:id="rId9" w:tooltip="https://kedo.kontur.ru/" w:history="1">
        <w:r w:rsidR="00B11DB4" w:rsidRPr="002D367A">
          <w:rPr>
            <w:rStyle w:val="a6"/>
            <w:color w:val="0052CC"/>
            <w:sz w:val="21"/>
            <w:szCs w:val="21"/>
            <w:shd w:val="clear" w:color="auto" w:fill="FFFFFF"/>
          </w:rPr>
          <w:t>https://kedo.kontur.ru/</w:t>
        </w:r>
      </w:hyperlink>
      <w:r w:rsidR="00B11DB4" w:rsidRPr="002D367A">
        <w:rPr>
          <w:color w:val="172B4D"/>
          <w:sz w:val="21"/>
          <w:szCs w:val="21"/>
          <w:shd w:val="clear" w:color="auto" w:fill="FFFFFF"/>
        </w:rPr>
        <w:t> </w:t>
      </w:r>
    </w:p>
    <w:p w:rsidR="00CD495F" w:rsidRDefault="00CD495F" w:rsidP="00CD495F">
      <w:pPr>
        <w:pStyle w:val="a4"/>
      </w:pPr>
      <w:r w:rsidRPr="002D367A">
        <w:t>Соглашение подписывается один раз, если не будет изменяться действующая редакция текста соглашения.</w:t>
      </w:r>
    </w:p>
    <w:p w:rsidR="00B11DB4" w:rsidRPr="002D367A" w:rsidRDefault="00CD495F" w:rsidP="00B11DB4">
      <w:pPr>
        <w:pStyle w:val="a4"/>
        <w:numPr>
          <w:ilvl w:val="0"/>
          <w:numId w:val="2"/>
        </w:numPr>
        <w:spacing w:after="300"/>
        <w:rPr>
          <w:sz w:val="27"/>
          <w:szCs w:val="27"/>
        </w:rPr>
      </w:pPr>
      <w:r w:rsidRPr="002D367A">
        <w:t xml:space="preserve">После успешного подписания соглашения ожидайте </w:t>
      </w:r>
      <w:r w:rsidR="00B11DB4" w:rsidRPr="002D367A">
        <w:t xml:space="preserve">в течение часа </w:t>
      </w:r>
      <w:r w:rsidRPr="002D367A">
        <w:t>комплект документов для подписания</w:t>
      </w:r>
      <w:r w:rsidR="00B11DB4" w:rsidRPr="002D367A">
        <w:t xml:space="preserve"> в разделе «Документы</w:t>
      </w:r>
      <w:r w:rsidR="00815E48">
        <w:t>».</w:t>
      </w:r>
      <w:r w:rsidR="00B11DB4" w:rsidRPr="002D367A">
        <w:rPr>
          <w:color w:val="172B4D"/>
          <w:sz w:val="21"/>
          <w:szCs w:val="21"/>
          <w:shd w:val="clear" w:color="auto" w:fill="FFFFFF"/>
        </w:rPr>
        <w:t> </w:t>
      </w:r>
    </w:p>
    <w:p w:rsidR="002D367A" w:rsidRPr="002D367A" w:rsidRDefault="00B11DB4" w:rsidP="002D367A">
      <w:pPr>
        <w:pStyle w:val="a4"/>
        <w:rPr>
          <w:color w:val="000000" w:themeColor="text1"/>
        </w:rPr>
      </w:pPr>
      <w:r w:rsidRPr="002D367A">
        <w:rPr>
          <w:color w:val="000000" w:themeColor="text1"/>
          <w:sz w:val="21"/>
          <w:szCs w:val="21"/>
          <w:shd w:val="clear" w:color="auto" w:fill="FFFFFF"/>
        </w:rPr>
        <w:t xml:space="preserve">Если </w:t>
      </w:r>
      <w:r w:rsidR="007A3D37" w:rsidRPr="002D367A">
        <w:rPr>
          <w:color w:val="000000" w:themeColor="text1"/>
          <w:sz w:val="21"/>
          <w:szCs w:val="21"/>
          <w:shd w:val="clear" w:color="auto" w:fill="FFFFFF"/>
        </w:rPr>
        <w:t>документы</w:t>
      </w:r>
      <w:r w:rsidRPr="002D367A">
        <w:rPr>
          <w:color w:val="000000" w:themeColor="text1"/>
          <w:sz w:val="21"/>
          <w:szCs w:val="21"/>
          <w:shd w:val="clear" w:color="auto" w:fill="FFFFFF"/>
        </w:rPr>
        <w:t xml:space="preserve"> не поступили, приложите скриншот раздела </w:t>
      </w:r>
      <w:r w:rsidR="002D367A" w:rsidRPr="002D367A">
        <w:rPr>
          <w:color w:val="000000" w:themeColor="text1"/>
          <w:sz w:val="21"/>
          <w:szCs w:val="21"/>
          <w:shd w:val="clear" w:color="auto" w:fill="FFFFFF"/>
        </w:rPr>
        <w:t>«документы»,</w:t>
      </w:r>
      <w:r w:rsidR="002D367A" w:rsidRPr="002D367A">
        <w:rPr>
          <w:color w:val="000000" w:themeColor="text1"/>
        </w:rPr>
        <w:t xml:space="preserve"> сообщите ответственному за оформление договора ГПХ.</w:t>
      </w:r>
    </w:p>
    <w:p w:rsidR="00CD495F" w:rsidRPr="002D367A" w:rsidRDefault="00CD495F" w:rsidP="002D367A">
      <w:pPr>
        <w:pStyle w:val="a4"/>
        <w:spacing w:after="300"/>
      </w:pPr>
    </w:p>
    <w:p w:rsidR="00CD495F" w:rsidRPr="002D367A" w:rsidRDefault="00CD495F" w:rsidP="00CD495F">
      <w:pPr>
        <w:pStyle w:val="a4"/>
        <w:rPr>
          <w:szCs w:val="20"/>
        </w:rPr>
      </w:pPr>
      <w:r w:rsidRPr="002D367A">
        <w:rPr>
          <w:noProof/>
        </w:rPr>
        <w:drawing>
          <wp:inline distT="0" distB="0" distL="0" distR="0" wp14:anchorId="745BE6E1" wp14:editId="04B538E8">
            <wp:extent cx="5263515" cy="1498253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0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023" cy="151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5F" w:rsidRPr="002D367A" w:rsidRDefault="00CD495F" w:rsidP="001A19C8">
      <w:pPr>
        <w:pStyle w:val="a4"/>
      </w:pPr>
      <w:r w:rsidRPr="002D367A">
        <w:rPr>
          <w:szCs w:val="20"/>
        </w:rPr>
        <w:t xml:space="preserve">Рисунок </w:t>
      </w:r>
      <w:r w:rsidRPr="002D367A">
        <w:rPr>
          <w:szCs w:val="20"/>
        </w:rPr>
        <w:fldChar w:fldCharType="begin"/>
      </w:r>
      <w:r w:rsidRPr="002D367A">
        <w:rPr>
          <w:szCs w:val="20"/>
        </w:rPr>
        <w:instrText xml:space="preserve"> SEQ Рисунок \* ARABIC </w:instrText>
      </w:r>
      <w:r w:rsidRPr="002D367A">
        <w:rPr>
          <w:szCs w:val="20"/>
        </w:rPr>
        <w:fldChar w:fldCharType="separate"/>
      </w:r>
      <w:r w:rsidRPr="002D367A">
        <w:rPr>
          <w:noProof/>
          <w:szCs w:val="20"/>
        </w:rPr>
        <w:t>2</w:t>
      </w:r>
      <w:r w:rsidRPr="002D367A">
        <w:rPr>
          <w:szCs w:val="20"/>
        </w:rPr>
        <w:fldChar w:fldCharType="end"/>
      </w:r>
      <w:r w:rsidRPr="002D367A">
        <w:rPr>
          <w:szCs w:val="20"/>
        </w:rPr>
        <w:t>. Документы на подписании: соглашение и комплект поступают последовательно, сначала соглашение, далее договор</w:t>
      </w:r>
    </w:p>
    <w:p w:rsidR="00CD495F" w:rsidRPr="002D367A" w:rsidRDefault="00CD495F" w:rsidP="00CD495F"/>
    <w:p w:rsidR="008D376A" w:rsidRDefault="008D376A" w:rsidP="00CA0E9E">
      <w:pPr>
        <w:pStyle w:val="1"/>
      </w:pPr>
      <w:proofErr w:type="spellStart"/>
      <w:r>
        <w:t>Перевыпуск</w:t>
      </w:r>
      <w:proofErr w:type="spellEnd"/>
      <w:r>
        <w:t xml:space="preserve"> сертификата</w:t>
      </w:r>
    </w:p>
    <w:p w:rsidR="00FB7947" w:rsidRDefault="008D376A">
      <w:r>
        <w:t xml:space="preserve">Сертификат НЭП действует 1 год. Для исполнителей НИУ ВШЭ настроен автоматический </w:t>
      </w:r>
      <w:proofErr w:type="spellStart"/>
      <w:r>
        <w:t>перевыпуск</w:t>
      </w:r>
      <w:proofErr w:type="spellEnd"/>
      <w:r>
        <w:t xml:space="preserve"> сертификатов.</w:t>
      </w:r>
    </w:p>
    <w:p w:rsidR="008D376A" w:rsidRPr="008D376A" w:rsidRDefault="008D376A" w:rsidP="008D376A">
      <w:pPr>
        <w:pStyle w:val="aa"/>
        <w:shd w:val="clear" w:color="auto" w:fill="FFFFFF"/>
        <w:spacing w:before="0" w:beforeAutospacing="0" w:after="0" w:afterAutospacing="0"/>
      </w:pPr>
      <w:proofErr w:type="spellStart"/>
      <w:r>
        <w:t>П</w:t>
      </w:r>
      <w:r w:rsidRPr="008D376A">
        <w:t>ер</w:t>
      </w:r>
      <w:r>
        <w:t>евыпуск</w:t>
      </w:r>
      <w:proofErr w:type="spellEnd"/>
      <w:r>
        <w:t xml:space="preserve"> сертификата будет такой </w:t>
      </w:r>
      <w:r w:rsidRPr="008D376A">
        <w:t>же</w:t>
      </w:r>
      <w:r>
        <w:t>,</w:t>
      </w:r>
      <w:r w:rsidRPr="008D376A">
        <w:t xml:space="preserve"> как и в первый раз. В КЭДО при входе в разделе "Документы" будет отображаться информация о новой заявке на выпуск</w:t>
      </w:r>
      <w:r>
        <w:t xml:space="preserve">. </w:t>
      </w:r>
    </w:p>
    <w:p w:rsidR="00CA0E9E" w:rsidRPr="00CA0E9E" w:rsidRDefault="008D376A" w:rsidP="008D376A">
      <w:pPr>
        <w:spacing w:after="300"/>
        <w:rPr>
          <w:color w:val="172B4D"/>
          <w:sz w:val="21"/>
          <w:szCs w:val="21"/>
          <w:shd w:val="clear" w:color="auto" w:fill="FFFFFF"/>
        </w:rPr>
      </w:pPr>
      <w:r w:rsidRPr="008D376A">
        <w:t>Нужно будет нажать "получить НЭП" и перейти к оформлению заявки</w:t>
      </w:r>
      <w:r>
        <w:t xml:space="preserve"> </w:t>
      </w:r>
      <w:hyperlink r:id="rId11" w:tooltip="https://kedo.kontur.ru/" w:history="1">
        <w:r w:rsidRPr="008D376A">
          <w:rPr>
            <w:rStyle w:val="a6"/>
            <w:color w:val="0052CC"/>
            <w:sz w:val="21"/>
            <w:szCs w:val="21"/>
            <w:shd w:val="clear" w:color="auto" w:fill="FFFFFF"/>
          </w:rPr>
          <w:t>https://kedo.kontur.ru/</w:t>
        </w:r>
      </w:hyperlink>
      <w:r w:rsidRPr="008D376A">
        <w:rPr>
          <w:color w:val="172B4D"/>
          <w:sz w:val="21"/>
          <w:szCs w:val="21"/>
          <w:shd w:val="clear" w:color="auto" w:fill="FFFFFF"/>
        </w:rPr>
        <w:t> </w:t>
      </w:r>
    </w:p>
    <w:p w:rsidR="008D376A" w:rsidRPr="008D376A" w:rsidRDefault="008D376A" w:rsidP="008D376A">
      <w:pPr>
        <w:pStyle w:val="aa"/>
        <w:shd w:val="clear" w:color="auto" w:fill="FFFFFF"/>
        <w:spacing w:before="150" w:beforeAutospacing="0" w:after="0" w:afterAutospacing="0"/>
      </w:pPr>
    </w:p>
    <w:p w:rsidR="008D376A" w:rsidRDefault="008D376A" w:rsidP="008D376A">
      <w:pPr>
        <w:pStyle w:val="aa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  </w:t>
      </w:r>
    </w:p>
    <w:p w:rsidR="008D376A" w:rsidRPr="002D367A" w:rsidRDefault="008D376A"/>
    <w:sectPr w:rsidR="008D376A" w:rsidRPr="002D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35F7"/>
    <w:multiLevelType w:val="multilevel"/>
    <w:tmpl w:val="6C28C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014409"/>
    <w:multiLevelType w:val="hybridMultilevel"/>
    <w:tmpl w:val="B39E52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23691"/>
    <w:multiLevelType w:val="multilevel"/>
    <w:tmpl w:val="60D6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3C37236"/>
    <w:multiLevelType w:val="multilevel"/>
    <w:tmpl w:val="60D6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5F"/>
    <w:rsid w:val="00055872"/>
    <w:rsid w:val="001A19C8"/>
    <w:rsid w:val="002D367A"/>
    <w:rsid w:val="004355AB"/>
    <w:rsid w:val="006A56F8"/>
    <w:rsid w:val="007A3D37"/>
    <w:rsid w:val="00815E48"/>
    <w:rsid w:val="008C59DD"/>
    <w:rsid w:val="008D376A"/>
    <w:rsid w:val="009B721B"/>
    <w:rsid w:val="00B11DB4"/>
    <w:rsid w:val="00BF01DF"/>
    <w:rsid w:val="00CA0E9E"/>
    <w:rsid w:val="00CD495F"/>
    <w:rsid w:val="00D127E8"/>
    <w:rsid w:val="00EB12B2"/>
    <w:rsid w:val="00FB7947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E98"/>
  <w15:chartTrackingRefBased/>
  <w15:docId w15:val="{C2AE73BF-939A-4E02-B4B3-04B39E59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D495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D495F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4">
    <w:name w:val="List Paragraph"/>
    <w:aliases w:val="Список нумерованный цифры,Bullet List,FooterText,numbered"/>
    <w:basedOn w:val="a"/>
    <w:link w:val="a5"/>
    <w:uiPriority w:val="34"/>
    <w:qFormat/>
    <w:rsid w:val="00CD495F"/>
    <w:pPr>
      <w:ind w:left="720"/>
      <w:contextualSpacing/>
    </w:pPr>
  </w:style>
  <w:style w:type="character" w:styleId="a6">
    <w:name w:val="Hyperlink"/>
    <w:uiPriority w:val="99"/>
    <w:rsid w:val="00CD495F"/>
    <w:rPr>
      <w:color w:val="0000FF"/>
      <w:u w:val="single"/>
    </w:rPr>
  </w:style>
  <w:style w:type="paragraph" w:styleId="a7">
    <w:name w:val="caption"/>
    <w:aliases w:val="Название объекта Знак"/>
    <w:next w:val="a"/>
    <w:autoRedefine/>
    <w:uiPriority w:val="99"/>
    <w:qFormat/>
    <w:rsid w:val="008C59DD"/>
    <w:pPr>
      <w:spacing w:after="0" w:line="36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Список нумерованный цифры Знак,Bullet List Знак,FooterText Знак,numbered Знак"/>
    <w:link w:val="a4"/>
    <w:uiPriority w:val="34"/>
    <w:locked/>
    <w:rsid w:val="00CD4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8"/>
    <w:uiPriority w:val="99"/>
    <w:semiHidden/>
    <w:unhideWhenUsed/>
    <w:rsid w:val="00CD495F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D49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1"/>
    <w:uiPriority w:val="99"/>
    <w:semiHidden/>
    <w:unhideWhenUsed/>
    <w:rsid w:val="00CD495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4355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kontur.ru/pages/viewpage.action?pageId=7930717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do.kontu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kontur.ru/kedo/40583-vxod_v_servis" TargetMode="External"/><Relationship Id="rId11" Type="http://schemas.openxmlformats.org/officeDocument/2006/relationships/hyperlink" Target="https://kedo.kontur.ru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edo.kont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Повх Полина Владимировна</dc:creator>
  <cp:keywords/>
  <dc:description/>
  <cp:lastModifiedBy>Повх Полина Владимировна</cp:lastModifiedBy>
  <cp:revision>14</cp:revision>
  <dcterms:created xsi:type="dcterms:W3CDTF">2025-03-10T08:52:00Z</dcterms:created>
  <dcterms:modified xsi:type="dcterms:W3CDTF">2025-03-10T13:11:00Z</dcterms:modified>
</cp:coreProperties>
</file>