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5"/>
        <w:gridCol w:w="2839"/>
        <w:gridCol w:w="3631"/>
      </w:tblGrid>
      <w:tr w:rsidR="0053238E" w:rsidRPr="004E185A" w:rsidTr="00BD513C">
        <w:tc>
          <w:tcPr>
            <w:tcW w:w="9355" w:type="dxa"/>
            <w:gridSpan w:val="3"/>
          </w:tcPr>
          <w:p w:rsidR="0053238E" w:rsidRPr="004E185A" w:rsidRDefault="0053238E" w:rsidP="00D62EB2">
            <w:pPr>
              <w:widowControl w:val="0"/>
              <w:jc w:val="center"/>
              <w:rPr>
                <w:rFonts w:ascii="Times New Roman" w:hAnsi="Times New Roman" w:cs="Times New Roman"/>
                <w:b/>
                <w:color w:val="000000" w:themeColor="text1"/>
              </w:rPr>
            </w:pPr>
            <w:r w:rsidRPr="004E185A">
              <w:rPr>
                <w:rFonts w:ascii="Times New Roman" w:hAnsi="Times New Roman" w:cs="Times New Roman"/>
                <w:b/>
                <w:color w:val="000000" w:themeColor="text1"/>
              </w:rPr>
              <w:t>СОГЛАШЕНИЕ</w:t>
            </w:r>
          </w:p>
          <w:p w:rsidR="0053238E" w:rsidRDefault="0053238E" w:rsidP="00D62EB2">
            <w:pPr>
              <w:widowControl w:val="0"/>
              <w:jc w:val="center"/>
              <w:rPr>
                <w:rFonts w:ascii="Times New Roman" w:hAnsi="Times New Roman" w:cs="Times New Roman"/>
                <w:b/>
                <w:color w:val="000000" w:themeColor="text1"/>
              </w:rPr>
            </w:pPr>
            <w:r w:rsidRPr="004E185A">
              <w:rPr>
                <w:rFonts w:ascii="Times New Roman" w:hAnsi="Times New Roman" w:cs="Times New Roman"/>
                <w:b/>
                <w:color w:val="000000" w:themeColor="text1"/>
              </w:rPr>
              <w:t>между участниками электронного взаимодействия</w:t>
            </w:r>
          </w:p>
          <w:p w:rsidR="0053238E" w:rsidRPr="004E185A" w:rsidRDefault="0053238E" w:rsidP="00D62EB2">
            <w:pPr>
              <w:widowControl w:val="0"/>
              <w:jc w:val="center"/>
              <w:rPr>
                <w:rFonts w:ascii="Times New Roman" w:hAnsi="Times New Roman" w:cs="Times New Roman"/>
                <w:b/>
                <w:color w:val="000000" w:themeColor="text1"/>
              </w:rPr>
            </w:pPr>
            <w:r>
              <w:rPr>
                <w:rFonts w:ascii="Times New Roman" w:hAnsi="Times New Roman" w:cs="Times New Roman"/>
                <w:b/>
                <w:color w:val="000000" w:themeColor="text1"/>
              </w:rPr>
              <w:t>с изменениями и дополнениями</w:t>
            </w:r>
          </w:p>
          <w:p w:rsidR="0053238E" w:rsidRPr="004E185A" w:rsidRDefault="0053238E" w:rsidP="00D62EB2">
            <w:pPr>
              <w:widowControl w:val="0"/>
              <w:jc w:val="center"/>
              <w:rPr>
                <w:rFonts w:ascii="Times New Roman" w:hAnsi="Times New Roman" w:cs="Times New Roman"/>
                <w:color w:val="000000" w:themeColor="text1"/>
              </w:rPr>
            </w:pPr>
          </w:p>
        </w:tc>
      </w:tr>
      <w:tr w:rsidR="0053238E" w:rsidRPr="0091613F" w:rsidTr="00BD513C">
        <w:trPr>
          <w:trHeight w:val="379"/>
        </w:trPr>
        <w:tc>
          <w:tcPr>
            <w:tcW w:w="2885" w:type="dxa"/>
          </w:tcPr>
          <w:p w:rsidR="0053238E" w:rsidRPr="0091613F" w:rsidRDefault="0053238E" w:rsidP="00D62EB2">
            <w:pPr>
              <w:widowControl w:val="0"/>
              <w:rPr>
                <w:rFonts w:ascii="Times New Roman" w:hAnsi="Times New Roman" w:cs="Times New Roman"/>
                <w:color w:val="000000" w:themeColor="text1"/>
              </w:rPr>
            </w:pPr>
            <w:r w:rsidRPr="0091613F">
              <w:rPr>
                <w:rFonts w:ascii="Times New Roman" w:hAnsi="Times New Roman" w:cs="Times New Roman"/>
                <w:color w:val="000000" w:themeColor="text1"/>
              </w:rPr>
              <w:t xml:space="preserve">г. Москва </w:t>
            </w:r>
            <w:r w:rsidRPr="0091613F">
              <w:rPr>
                <w:rFonts w:ascii="Times New Roman" w:hAnsi="Times New Roman" w:cs="Times New Roman"/>
                <w:color w:val="000000" w:themeColor="text1"/>
              </w:rPr>
              <w:tab/>
            </w:r>
          </w:p>
        </w:tc>
        <w:tc>
          <w:tcPr>
            <w:tcW w:w="2839" w:type="dxa"/>
          </w:tcPr>
          <w:p w:rsidR="0053238E" w:rsidRPr="0091613F" w:rsidRDefault="0053238E" w:rsidP="00D62EB2">
            <w:pPr>
              <w:widowControl w:val="0"/>
              <w:rPr>
                <w:rFonts w:ascii="Times New Roman" w:hAnsi="Times New Roman" w:cs="Times New Roman"/>
                <w:color w:val="000000" w:themeColor="text1"/>
              </w:rPr>
            </w:pPr>
          </w:p>
        </w:tc>
        <w:tc>
          <w:tcPr>
            <w:tcW w:w="3631" w:type="dxa"/>
          </w:tcPr>
          <w:p w:rsidR="0053238E" w:rsidRPr="0091613F" w:rsidRDefault="0053238E" w:rsidP="00D62EB2">
            <w:pPr>
              <w:widowControl w:val="0"/>
              <w:jc w:val="right"/>
              <w:rPr>
                <w:rFonts w:ascii="Times New Roman" w:hAnsi="Times New Roman" w:cs="Times New Roman"/>
                <w:color w:val="000000" w:themeColor="text1"/>
              </w:rPr>
            </w:pPr>
            <w:r w:rsidRPr="0091613F">
              <w:rPr>
                <w:rFonts w:ascii="Times New Roman" w:hAnsi="Times New Roman" w:cs="Times New Roman"/>
                <w:color w:val="000000" w:themeColor="text1"/>
              </w:rPr>
              <w:t>«____» _______________20____ г.</w:t>
            </w:r>
          </w:p>
        </w:tc>
      </w:tr>
    </w:tbl>
    <w:p w:rsidR="0053238E" w:rsidRPr="0091613F" w:rsidRDefault="0053238E" w:rsidP="0053238E">
      <w:pPr>
        <w:widowControl w:val="0"/>
        <w:spacing w:after="0" w:line="240" w:lineRule="auto"/>
        <w:ind w:firstLine="709"/>
        <w:jc w:val="both"/>
        <w:rPr>
          <w:rFonts w:ascii="Times New Roman" w:hAnsi="Times New Roman" w:cs="Times New Roman"/>
          <w:color w:val="000000" w:themeColor="text1"/>
        </w:rPr>
      </w:pPr>
      <w:r w:rsidRPr="0091613F">
        <w:rPr>
          <w:rFonts w:ascii="Times New Roman" w:hAnsi="Times New Roman" w:cs="Times New Roman"/>
          <w:color w:val="000000" w:themeColor="text1"/>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именуемое в дальнейшем «Университет» или «НИУ ВШЭ», в лице </w:t>
      </w:r>
      <w:sdt>
        <w:sdtPr>
          <w:rPr>
            <w:rFonts w:ascii="Times New Roman" w:eastAsia="Calibri" w:hAnsi="Times New Roman" w:cs="Times New Roman"/>
            <w:i/>
            <w:color w:val="000000" w:themeColor="text1"/>
          </w:rPr>
          <w:id w:val="1203525226"/>
          <w:placeholder>
            <w:docPart w:val="8C29D906FC7D4C399D40F2AD703DB298"/>
          </w:placeholder>
        </w:sdtPr>
        <w:sdtEndPr>
          <w:rPr>
            <w:i w:val="0"/>
          </w:rPr>
        </w:sdtEndPr>
        <w:sdtContent>
          <w:r w:rsidRPr="0091613F">
            <w:rPr>
              <w:rFonts w:ascii="Times New Roman" w:eastAsia="Calibri" w:hAnsi="Times New Roman" w:cs="Times New Roman"/>
              <w:i/>
              <w:color w:val="000000" w:themeColor="text1"/>
            </w:rPr>
            <w:t xml:space="preserve">директора по </w:t>
          </w:r>
          <w:proofErr w:type="spellStart"/>
          <w:r w:rsidRPr="0091613F">
            <w:rPr>
              <w:rFonts w:ascii="Times New Roman" w:eastAsia="Calibri" w:hAnsi="Times New Roman" w:cs="Times New Roman"/>
              <w:i/>
              <w:color w:val="000000" w:themeColor="text1"/>
            </w:rPr>
            <w:t>цифровизации</w:t>
          </w:r>
          <w:proofErr w:type="spellEnd"/>
          <w:r w:rsidRPr="0091613F">
            <w:rPr>
              <w:rFonts w:ascii="Times New Roman" w:eastAsia="Calibri" w:hAnsi="Times New Roman" w:cs="Times New Roman"/>
              <w:i/>
              <w:color w:val="000000" w:themeColor="text1"/>
            </w:rPr>
            <w:t xml:space="preserve"> административно-управленческих процессов Новикова Леонида Владимировича</w:t>
          </w:r>
        </w:sdtContent>
      </w:sdt>
      <w:r w:rsidRPr="0091613F">
        <w:rPr>
          <w:rFonts w:ascii="Times New Roman" w:hAnsi="Times New Roman" w:cs="Times New Roman"/>
          <w:color w:val="000000" w:themeColor="text1"/>
        </w:rPr>
        <w:t>, действующего на основании</w:t>
      </w:r>
      <w:r w:rsidRPr="0091613F">
        <w:rPr>
          <w:rFonts w:ascii="Times New Roman" w:eastAsia="Calibri" w:hAnsi="Times New Roman" w:cs="Times New Roman"/>
          <w:i/>
          <w:color w:val="000000" w:themeColor="text1"/>
        </w:rPr>
        <w:t xml:space="preserve"> </w:t>
      </w:r>
      <w:sdt>
        <w:sdtPr>
          <w:rPr>
            <w:rFonts w:ascii="Times New Roman" w:eastAsia="Calibri" w:hAnsi="Times New Roman" w:cs="Times New Roman"/>
            <w:i/>
            <w:color w:val="000000" w:themeColor="text1"/>
          </w:rPr>
          <w:id w:val="-2023079162"/>
          <w:placeholder>
            <w:docPart w:val="9090BC45604F4D38ADFC34607F5B86F1"/>
          </w:placeholder>
        </w:sdtPr>
        <w:sdtEndPr>
          <w:rPr>
            <w:i w:val="0"/>
          </w:rPr>
        </w:sdtEndPr>
        <w:sdtContent>
          <w:r w:rsidRPr="0091613F">
            <w:rPr>
              <w:rFonts w:ascii="Times New Roman" w:hAnsi="Times New Roman" w:cs="Times New Roman"/>
              <w:color w:val="000000" w:themeColor="text1"/>
            </w:rPr>
            <w:t>доверенности от 24.08.2020 № 6.13-08.1/2408-01</w:t>
          </w:r>
          <w:r w:rsidRPr="0091613F">
            <w:rPr>
              <w:rFonts w:ascii="Times New Roman" w:eastAsia="Calibri" w:hAnsi="Times New Roman" w:cs="Times New Roman"/>
              <w:i/>
              <w:color w:val="000000" w:themeColor="text1"/>
            </w:rPr>
            <w:t>,</w:t>
          </w:r>
        </w:sdtContent>
      </w:sdt>
      <w:r w:rsidRPr="0091613F">
        <w:rPr>
          <w:rFonts w:ascii="Times New Roman" w:hAnsi="Times New Roman" w:cs="Times New Roman"/>
          <w:color w:val="000000" w:themeColor="text1"/>
        </w:rPr>
        <w:t xml:space="preserve"> с одной стороны, и гражданин Российской Федерации</w:t>
      </w:r>
    </w:p>
    <w:p w:rsidR="0053238E" w:rsidRPr="0091613F" w:rsidRDefault="0053238E" w:rsidP="0053238E">
      <w:pPr>
        <w:widowControl w:val="0"/>
        <w:spacing w:after="0" w:line="240" w:lineRule="auto"/>
        <w:ind w:firstLine="709"/>
        <w:jc w:val="both"/>
        <w:rPr>
          <w:rFonts w:ascii="Times New Roman" w:hAnsi="Times New Roman" w:cs="Times New Roman"/>
          <w:color w:val="000000" w:themeColor="text1"/>
        </w:rPr>
      </w:pPr>
      <w:r w:rsidRPr="0091613F">
        <w:rPr>
          <w:rFonts w:ascii="Times New Roman" w:hAnsi="Times New Roman" w:cs="Times New Roman"/>
          <w:color w:val="000000" w:themeColor="text1"/>
        </w:rPr>
        <w:t xml:space="preserve"> ________________________________________________________________________________, именуемый в дальнейшем «Гражданин», с другой стороны, вместе именуемые «Стороны», заключили настоящее Соглашение (далее – Соглашение) о нижеследующем:</w:t>
      </w:r>
    </w:p>
    <w:p w:rsidR="0053238E" w:rsidRPr="0091613F" w:rsidRDefault="0053238E" w:rsidP="0053238E">
      <w:pPr>
        <w:widowControl w:val="0"/>
        <w:spacing w:after="0" w:line="240" w:lineRule="auto"/>
        <w:ind w:firstLine="709"/>
        <w:jc w:val="both"/>
        <w:rPr>
          <w:rFonts w:ascii="Times New Roman" w:hAnsi="Times New Roman" w:cs="Times New Roman"/>
          <w:color w:val="000000" w:themeColor="text1"/>
        </w:rPr>
      </w:pPr>
    </w:p>
    <w:p w:rsidR="0053238E" w:rsidRPr="0091613F" w:rsidRDefault="0053238E" w:rsidP="0053238E">
      <w:pPr>
        <w:pStyle w:val="1"/>
        <w:tabs>
          <w:tab w:val="left" w:pos="426"/>
        </w:tabs>
        <w:spacing w:before="0" w:line="240" w:lineRule="auto"/>
        <w:ind w:left="0" w:firstLine="0"/>
        <w:jc w:val="center"/>
        <w:rPr>
          <w:rFonts w:ascii="Times New Roman" w:hAnsi="Times New Roman" w:cs="Times New Roman"/>
          <w:b/>
          <w:color w:val="000000" w:themeColor="text1"/>
          <w:sz w:val="22"/>
          <w:szCs w:val="22"/>
        </w:rPr>
      </w:pPr>
      <w:r w:rsidRPr="0091613F">
        <w:rPr>
          <w:rFonts w:ascii="Times New Roman" w:hAnsi="Times New Roman" w:cs="Times New Roman"/>
          <w:b/>
          <w:color w:val="000000" w:themeColor="text1"/>
          <w:sz w:val="22"/>
          <w:szCs w:val="22"/>
        </w:rPr>
        <w:t>ТЕРМИНЫ И ОПРЕДЕЛЕНИЯ</w:t>
      </w:r>
    </w:p>
    <w:p w:rsidR="0053238E" w:rsidRPr="0091613F" w:rsidRDefault="0053238E" w:rsidP="0053238E">
      <w:pPr>
        <w:pStyle w:val="2"/>
        <w:keepNext w:val="0"/>
        <w:keepLines w:val="0"/>
        <w:widowControl w:val="0"/>
        <w:numPr>
          <w:ilvl w:val="1"/>
          <w:numId w:val="2"/>
        </w:numPr>
        <w:tabs>
          <w:tab w:val="left" w:pos="1276"/>
        </w:tabs>
        <w:spacing w:before="0" w:line="240" w:lineRule="auto"/>
        <w:ind w:left="0" w:firstLine="709"/>
        <w:jc w:val="both"/>
        <w:rPr>
          <w:rFonts w:ascii="Times New Roman" w:hAnsi="Times New Roman" w:cs="Times New Roman"/>
          <w:color w:val="000000" w:themeColor="text1"/>
          <w:sz w:val="22"/>
          <w:szCs w:val="22"/>
        </w:rPr>
      </w:pPr>
      <w:r w:rsidRPr="0091613F">
        <w:rPr>
          <w:rFonts w:ascii="Times New Roman" w:hAnsi="Times New Roman" w:cs="Times New Roman"/>
          <w:color w:val="000000" w:themeColor="text1"/>
          <w:sz w:val="22"/>
          <w:szCs w:val="22"/>
        </w:rPr>
        <w:t xml:space="preserve">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w:t>
      </w:r>
    </w:p>
    <w:p w:rsidR="0053238E" w:rsidRPr="0091613F" w:rsidRDefault="0053238E" w:rsidP="0053238E">
      <w:pPr>
        <w:pStyle w:val="2"/>
        <w:keepNext w:val="0"/>
        <w:keepLines w:val="0"/>
        <w:widowControl w:val="0"/>
        <w:numPr>
          <w:ilvl w:val="1"/>
          <w:numId w:val="2"/>
        </w:numPr>
        <w:tabs>
          <w:tab w:val="left" w:pos="1276"/>
        </w:tabs>
        <w:spacing w:before="0" w:line="240" w:lineRule="auto"/>
        <w:ind w:left="0" w:firstLine="709"/>
        <w:jc w:val="both"/>
        <w:rPr>
          <w:rFonts w:ascii="Times New Roman" w:hAnsi="Times New Roman" w:cs="Times New Roman"/>
          <w:color w:val="000000" w:themeColor="text1"/>
          <w:sz w:val="22"/>
          <w:szCs w:val="22"/>
        </w:rPr>
      </w:pPr>
      <w:r w:rsidRPr="0091613F">
        <w:rPr>
          <w:rFonts w:ascii="Times New Roman" w:hAnsi="Times New Roman" w:cs="Times New Roman"/>
          <w:color w:val="000000" w:themeColor="text1"/>
          <w:sz w:val="22"/>
          <w:szCs w:val="22"/>
        </w:rPr>
        <w:t xml:space="preserve">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rsidR="0053238E" w:rsidRPr="0091613F" w:rsidRDefault="0053238E" w:rsidP="0053238E">
      <w:pPr>
        <w:pStyle w:val="2"/>
        <w:keepNext w:val="0"/>
        <w:keepLines w:val="0"/>
        <w:widowControl w:val="0"/>
        <w:numPr>
          <w:ilvl w:val="1"/>
          <w:numId w:val="2"/>
        </w:numPr>
        <w:tabs>
          <w:tab w:val="left" w:pos="1276"/>
        </w:tabs>
        <w:spacing w:before="0" w:line="240" w:lineRule="auto"/>
        <w:ind w:left="0" w:firstLine="709"/>
        <w:jc w:val="both"/>
        <w:rPr>
          <w:rFonts w:ascii="Times New Roman" w:hAnsi="Times New Roman" w:cs="Times New Roman"/>
          <w:color w:val="000000" w:themeColor="text1"/>
          <w:sz w:val="22"/>
          <w:szCs w:val="22"/>
        </w:rPr>
      </w:pPr>
      <w:r w:rsidRPr="0091613F">
        <w:rPr>
          <w:rFonts w:ascii="Times New Roman" w:hAnsi="Times New Roman" w:cs="Times New Roman"/>
          <w:color w:val="000000" w:themeColor="text1"/>
          <w:sz w:val="22"/>
          <w:szCs w:val="22"/>
        </w:rPr>
        <w:t>Простая электронная подпись – 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 Простой электронной подписью для целей Соглашения признается совокупность Пароля, известного только Гражданину, Логина, известного Сторонам, и уникального одноразового кода, который направляется при каждом случае использования Простой электронной подписи на номер телефона, указанный Гражданином в разделе 7 Соглашения или сообщенный Гражданином Университету в заявлении на заключение Соглашения и используемый Гражданином для получения СМС-сообщений, позволяющих Университету однозначно идентифицировать Гражданина при подписании Электронных документов, указанных в пункте 2.4 Соглашения, через Личный кабинет соответствующей Информационной системы.</w:t>
      </w:r>
    </w:p>
    <w:p w:rsidR="0053238E" w:rsidRPr="0091613F" w:rsidRDefault="0053238E" w:rsidP="0053238E">
      <w:pPr>
        <w:pStyle w:val="2"/>
        <w:keepNext w:val="0"/>
        <w:keepLines w:val="0"/>
        <w:widowControl w:val="0"/>
        <w:numPr>
          <w:ilvl w:val="1"/>
          <w:numId w:val="2"/>
        </w:numPr>
        <w:tabs>
          <w:tab w:val="left" w:pos="1276"/>
        </w:tabs>
        <w:spacing w:before="0" w:line="240" w:lineRule="auto"/>
        <w:ind w:left="0" w:firstLine="709"/>
        <w:jc w:val="both"/>
        <w:rPr>
          <w:rFonts w:ascii="Times New Roman" w:hAnsi="Times New Roman" w:cs="Times New Roman"/>
          <w:color w:val="000000" w:themeColor="text1"/>
          <w:sz w:val="22"/>
          <w:szCs w:val="22"/>
        </w:rPr>
      </w:pPr>
      <w:r w:rsidRPr="0091613F">
        <w:rPr>
          <w:rFonts w:ascii="Times New Roman" w:hAnsi="Times New Roman" w:cs="Times New Roman"/>
          <w:color w:val="000000" w:themeColor="text1"/>
          <w:sz w:val="22"/>
          <w:szCs w:val="22"/>
        </w:rPr>
        <w:t xml:space="preserve">Квалифицированная электронная подпись – вид усиленной электронной подписи, ключ проверки которой указан в квалифицированном сертификате, выданном аккредитованным удостоверяющим центром. </w:t>
      </w:r>
    </w:p>
    <w:p w:rsidR="0053238E" w:rsidRPr="0091613F" w:rsidRDefault="0053238E" w:rsidP="0053238E">
      <w:pPr>
        <w:pStyle w:val="2"/>
        <w:keepNext w:val="0"/>
        <w:keepLines w:val="0"/>
        <w:widowControl w:val="0"/>
        <w:numPr>
          <w:ilvl w:val="1"/>
          <w:numId w:val="2"/>
        </w:numPr>
        <w:tabs>
          <w:tab w:val="left" w:pos="1276"/>
        </w:tabs>
        <w:spacing w:before="0" w:line="240" w:lineRule="auto"/>
        <w:ind w:left="0" w:firstLine="709"/>
        <w:jc w:val="both"/>
        <w:rPr>
          <w:rFonts w:ascii="Times New Roman" w:hAnsi="Times New Roman" w:cs="Times New Roman"/>
          <w:color w:val="000000" w:themeColor="text1"/>
          <w:sz w:val="22"/>
          <w:szCs w:val="22"/>
        </w:rPr>
      </w:pPr>
      <w:r w:rsidRPr="0091613F">
        <w:rPr>
          <w:rFonts w:ascii="Times New Roman" w:hAnsi="Times New Roman" w:cs="Times New Roman"/>
          <w:color w:val="000000" w:themeColor="text1"/>
          <w:sz w:val="22"/>
          <w:szCs w:val="22"/>
        </w:rPr>
        <w:t>Электронный документооборот – процесс обмена Электронными документами, подписанными Простой электронной подписью, между Сторонами.</w:t>
      </w:r>
    </w:p>
    <w:p w:rsidR="0053238E" w:rsidRPr="0091613F" w:rsidRDefault="0053238E" w:rsidP="0053238E">
      <w:pPr>
        <w:pStyle w:val="2"/>
        <w:keepNext w:val="0"/>
        <w:keepLines w:val="0"/>
        <w:widowControl w:val="0"/>
        <w:numPr>
          <w:ilvl w:val="1"/>
          <w:numId w:val="2"/>
        </w:numPr>
        <w:tabs>
          <w:tab w:val="left" w:pos="1276"/>
        </w:tabs>
        <w:spacing w:before="0" w:line="240" w:lineRule="auto"/>
        <w:ind w:left="0" w:firstLine="709"/>
        <w:jc w:val="both"/>
        <w:rPr>
          <w:rStyle w:val="a7"/>
          <w:rFonts w:ascii="Times New Roman" w:hAnsi="Times New Roman" w:cs="Times New Roman"/>
          <w:color w:val="000000" w:themeColor="text1"/>
          <w:sz w:val="22"/>
          <w:szCs w:val="22"/>
        </w:rPr>
      </w:pPr>
      <w:r w:rsidRPr="0091613F">
        <w:rPr>
          <w:rFonts w:ascii="Times New Roman" w:hAnsi="Times New Roman" w:cs="Times New Roman"/>
          <w:color w:val="000000" w:themeColor="text1"/>
          <w:sz w:val="22"/>
          <w:szCs w:val="22"/>
        </w:rPr>
        <w:t xml:space="preserve">Личный кабинет Гражданина (Личный кабинет) – элемент информационной системы Университета, содержащий персонифицированную информацию и индивидуально доступный Гражданину функционал информационной системы в соответствии с предоставленными Университетом правами доступа на создание, обработку, согласование, подписание Электронных документов. Личный кабинет может быть представлен в одной или нескольких информационных системах Университета. Порядок использования Личного кабинета, описание информационных систем и функциональности системы представлено на корпоративном сайте (портале) Университета в сети «Интернет» по адресу </w:t>
      </w:r>
      <w:hyperlink r:id="rId5" w:history="1">
        <w:r w:rsidRPr="0091613F">
          <w:rPr>
            <w:rStyle w:val="a7"/>
            <w:rFonts w:ascii="Times New Roman" w:hAnsi="Times New Roman" w:cs="Times New Roman"/>
            <w:sz w:val="22"/>
            <w:szCs w:val="22"/>
          </w:rPr>
          <w:t>https://</w:t>
        </w:r>
        <w:r w:rsidRPr="0091613F">
          <w:rPr>
            <w:rStyle w:val="a7"/>
            <w:rFonts w:ascii="Times New Roman" w:hAnsi="Times New Roman" w:cs="Times New Roman"/>
            <w:sz w:val="22"/>
            <w:szCs w:val="22"/>
            <w:lang w:val="en-US"/>
          </w:rPr>
          <w:t>it</w:t>
        </w:r>
        <w:r w:rsidRPr="0091613F">
          <w:rPr>
            <w:rStyle w:val="a7"/>
            <w:rFonts w:ascii="Times New Roman" w:hAnsi="Times New Roman" w:cs="Times New Roman"/>
            <w:sz w:val="22"/>
            <w:szCs w:val="22"/>
          </w:rPr>
          <w:t>.hse.ru/</w:t>
        </w:r>
        <w:proofErr w:type="spellStart"/>
        <w:r w:rsidRPr="0091613F">
          <w:rPr>
            <w:rStyle w:val="a7"/>
            <w:rFonts w:ascii="Times New Roman" w:hAnsi="Times New Roman" w:cs="Times New Roman"/>
            <w:sz w:val="22"/>
            <w:szCs w:val="22"/>
            <w:lang w:val="en-US"/>
          </w:rPr>
          <w:t>lk</w:t>
        </w:r>
        <w:proofErr w:type="spellEnd"/>
      </w:hyperlink>
      <w:r w:rsidRPr="0091613F">
        <w:rPr>
          <w:rFonts w:ascii="Times New Roman" w:hAnsi="Times New Roman" w:cs="Times New Roman"/>
          <w:sz w:val="22"/>
          <w:szCs w:val="22"/>
        </w:rPr>
        <w:t>.</w:t>
      </w:r>
    </w:p>
    <w:p w:rsidR="0053238E" w:rsidRPr="0091613F" w:rsidRDefault="0053238E" w:rsidP="0053238E">
      <w:pPr>
        <w:pStyle w:val="2"/>
        <w:keepNext w:val="0"/>
        <w:keepLines w:val="0"/>
        <w:widowControl w:val="0"/>
        <w:numPr>
          <w:ilvl w:val="1"/>
          <w:numId w:val="2"/>
        </w:numPr>
        <w:tabs>
          <w:tab w:val="left" w:pos="1276"/>
        </w:tabs>
        <w:spacing w:before="0" w:line="240" w:lineRule="auto"/>
        <w:ind w:left="0" w:firstLine="709"/>
        <w:jc w:val="both"/>
        <w:rPr>
          <w:rFonts w:ascii="Times New Roman" w:hAnsi="Times New Roman" w:cs="Times New Roman"/>
          <w:color w:val="000000" w:themeColor="text1"/>
          <w:sz w:val="22"/>
          <w:szCs w:val="22"/>
        </w:rPr>
      </w:pPr>
      <w:r w:rsidRPr="0091613F">
        <w:rPr>
          <w:rFonts w:ascii="Times New Roman" w:hAnsi="Times New Roman" w:cs="Times New Roman"/>
          <w:color w:val="000000" w:themeColor="text1"/>
          <w:sz w:val="22"/>
          <w:szCs w:val="22"/>
        </w:rPr>
        <w:t>Информационная система Университета (Информационные системы) – совокупность информационных систем, используемых Университетом для автоматизации деятельности. Авторизация Гражданина в Личном кабинете производится путем ввода Логина и Пароля для входа в Информационные системы.</w:t>
      </w:r>
    </w:p>
    <w:p w:rsidR="0053238E" w:rsidRPr="0091613F" w:rsidRDefault="0053238E" w:rsidP="0053238E">
      <w:pPr>
        <w:pStyle w:val="2"/>
        <w:keepNext w:val="0"/>
        <w:keepLines w:val="0"/>
        <w:widowControl w:val="0"/>
        <w:numPr>
          <w:ilvl w:val="1"/>
          <w:numId w:val="2"/>
        </w:numPr>
        <w:tabs>
          <w:tab w:val="left" w:pos="1276"/>
        </w:tabs>
        <w:spacing w:before="0" w:line="240" w:lineRule="auto"/>
        <w:ind w:left="0" w:firstLine="709"/>
        <w:jc w:val="both"/>
        <w:rPr>
          <w:rFonts w:ascii="Times New Roman" w:hAnsi="Times New Roman" w:cs="Times New Roman"/>
          <w:color w:val="000000" w:themeColor="text1"/>
          <w:sz w:val="22"/>
          <w:szCs w:val="22"/>
        </w:rPr>
      </w:pPr>
      <w:r w:rsidRPr="0091613F">
        <w:rPr>
          <w:rFonts w:ascii="Times New Roman" w:hAnsi="Times New Roman" w:cs="Times New Roman"/>
          <w:color w:val="000000" w:themeColor="text1"/>
          <w:sz w:val="22"/>
          <w:szCs w:val="22"/>
        </w:rPr>
        <w:t>Документ – общее название для документов, которыми обмениваются Стороны.</w:t>
      </w:r>
    </w:p>
    <w:p w:rsidR="0053238E" w:rsidRPr="0091613F" w:rsidRDefault="0053238E" w:rsidP="0053238E">
      <w:pPr>
        <w:pStyle w:val="2"/>
        <w:keepNext w:val="0"/>
        <w:keepLines w:val="0"/>
        <w:widowControl w:val="0"/>
        <w:numPr>
          <w:ilvl w:val="1"/>
          <w:numId w:val="2"/>
        </w:numPr>
        <w:tabs>
          <w:tab w:val="left" w:pos="1276"/>
        </w:tabs>
        <w:spacing w:before="0" w:line="240" w:lineRule="auto"/>
        <w:ind w:left="0" w:firstLine="709"/>
        <w:jc w:val="both"/>
        <w:rPr>
          <w:rFonts w:ascii="Times New Roman" w:hAnsi="Times New Roman" w:cs="Times New Roman"/>
          <w:color w:val="000000" w:themeColor="text1"/>
          <w:sz w:val="22"/>
          <w:szCs w:val="22"/>
        </w:rPr>
      </w:pPr>
      <w:r w:rsidRPr="0091613F">
        <w:rPr>
          <w:rFonts w:ascii="Times New Roman" w:hAnsi="Times New Roman" w:cs="Times New Roman"/>
          <w:color w:val="000000" w:themeColor="text1"/>
          <w:sz w:val="22"/>
          <w:szCs w:val="22"/>
        </w:rPr>
        <w:t xml:space="preserve">Логин – создаваемая Университетом уникальная последовательность символов, которая позволяет однозначно идентифицировать Гражданина. </w:t>
      </w:r>
    </w:p>
    <w:p w:rsidR="0053238E" w:rsidRPr="0091613F" w:rsidRDefault="0053238E" w:rsidP="0053238E">
      <w:pPr>
        <w:pStyle w:val="2"/>
        <w:keepNext w:val="0"/>
        <w:keepLines w:val="0"/>
        <w:widowControl w:val="0"/>
        <w:numPr>
          <w:ilvl w:val="1"/>
          <w:numId w:val="2"/>
        </w:numPr>
        <w:tabs>
          <w:tab w:val="left" w:pos="1276"/>
        </w:tabs>
        <w:spacing w:before="0" w:line="240" w:lineRule="auto"/>
        <w:ind w:left="0" w:firstLine="709"/>
        <w:jc w:val="both"/>
        <w:rPr>
          <w:rFonts w:ascii="Times New Roman" w:hAnsi="Times New Roman" w:cs="Times New Roman"/>
          <w:color w:val="000000" w:themeColor="text1"/>
          <w:sz w:val="22"/>
          <w:szCs w:val="22"/>
        </w:rPr>
      </w:pPr>
      <w:r w:rsidRPr="0091613F">
        <w:rPr>
          <w:rFonts w:ascii="Times New Roman" w:hAnsi="Times New Roman" w:cs="Times New Roman"/>
          <w:color w:val="000000" w:themeColor="text1"/>
          <w:sz w:val="22"/>
          <w:szCs w:val="22"/>
        </w:rPr>
        <w:t xml:space="preserve">Первичный пароль – пароль для первичного входа в Личный кабинет, представляющий собой создаваемую Университетом в момент регистрации в Личном кабинете </w:t>
      </w:r>
      <w:r w:rsidRPr="0091613F">
        <w:rPr>
          <w:rFonts w:ascii="Times New Roman" w:hAnsi="Times New Roman" w:cs="Times New Roman"/>
          <w:color w:val="000000" w:themeColor="text1"/>
          <w:sz w:val="22"/>
          <w:szCs w:val="22"/>
        </w:rPr>
        <w:lastRenderedPageBreak/>
        <w:t xml:space="preserve">Информационных систем Университета последовательность символов для входа в Личный кабинет Гражданина. Первичный пароль состоит из букв, цифр или иных символов, набранных в определенной последовательности. </w:t>
      </w:r>
    </w:p>
    <w:p w:rsidR="0053238E" w:rsidRPr="0091613F" w:rsidRDefault="0053238E" w:rsidP="0053238E">
      <w:pPr>
        <w:pStyle w:val="2"/>
        <w:keepNext w:val="0"/>
        <w:keepLines w:val="0"/>
        <w:widowControl w:val="0"/>
        <w:numPr>
          <w:ilvl w:val="1"/>
          <w:numId w:val="2"/>
        </w:numPr>
        <w:tabs>
          <w:tab w:val="left" w:pos="1276"/>
        </w:tabs>
        <w:spacing w:before="0" w:line="240" w:lineRule="auto"/>
        <w:ind w:left="0" w:firstLine="709"/>
        <w:jc w:val="both"/>
        <w:rPr>
          <w:rFonts w:ascii="Times New Roman" w:hAnsi="Times New Roman" w:cs="Times New Roman"/>
          <w:color w:val="000000" w:themeColor="text1"/>
          <w:sz w:val="22"/>
          <w:szCs w:val="22"/>
        </w:rPr>
      </w:pPr>
      <w:r w:rsidRPr="0091613F">
        <w:rPr>
          <w:rFonts w:ascii="Times New Roman" w:hAnsi="Times New Roman" w:cs="Times New Roman"/>
          <w:color w:val="000000" w:themeColor="text1"/>
          <w:sz w:val="22"/>
          <w:szCs w:val="22"/>
        </w:rPr>
        <w:t xml:space="preserve">Пароль – известная только Гражданину последовательность символов, созданная таким Гражданином для входа в Личный кабинет взамен Первичного пароля. Правила смены, управления и сохранения пароля представлены на корпоративном сайте (портале) Университета в сети «Интернет» по адресу </w:t>
      </w:r>
      <w:hyperlink r:id="rId6" w:history="1">
        <w:r w:rsidRPr="0091613F">
          <w:rPr>
            <w:rStyle w:val="a7"/>
            <w:rFonts w:ascii="Times New Roman" w:hAnsi="Times New Roman" w:cs="Times New Roman"/>
            <w:sz w:val="22"/>
            <w:szCs w:val="22"/>
          </w:rPr>
          <w:t>https://</w:t>
        </w:r>
        <w:r w:rsidRPr="0091613F">
          <w:rPr>
            <w:rStyle w:val="a7"/>
            <w:rFonts w:ascii="Times New Roman" w:hAnsi="Times New Roman" w:cs="Times New Roman"/>
            <w:sz w:val="22"/>
            <w:szCs w:val="22"/>
            <w:lang w:val="en-US"/>
          </w:rPr>
          <w:t>it</w:t>
        </w:r>
        <w:r w:rsidRPr="0091613F">
          <w:rPr>
            <w:rStyle w:val="a7"/>
            <w:rFonts w:ascii="Times New Roman" w:hAnsi="Times New Roman" w:cs="Times New Roman"/>
            <w:sz w:val="22"/>
            <w:szCs w:val="22"/>
          </w:rPr>
          <w:t>.hse.ru/</w:t>
        </w:r>
        <w:proofErr w:type="spellStart"/>
        <w:r w:rsidRPr="0091613F">
          <w:rPr>
            <w:rStyle w:val="a7"/>
            <w:rFonts w:ascii="Times New Roman" w:hAnsi="Times New Roman" w:cs="Times New Roman"/>
            <w:sz w:val="22"/>
            <w:szCs w:val="22"/>
            <w:lang w:val="en-US"/>
          </w:rPr>
          <w:t>lk</w:t>
        </w:r>
        <w:proofErr w:type="spellEnd"/>
      </w:hyperlink>
      <w:r w:rsidRPr="0091613F">
        <w:rPr>
          <w:rFonts w:ascii="Times New Roman" w:hAnsi="Times New Roman" w:cs="Times New Roman"/>
          <w:sz w:val="22"/>
          <w:szCs w:val="22"/>
        </w:rPr>
        <w:t>.</w:t>
      </w:r>
    </w:p>
    <w:p w:rsidR="0053238E" w:rsidRPr="0091613F" w:rsidRDefault="0053238E" w:rsidP="0053238E">
      <w:pPr>
        <w:pStyle w:val="2"/>
        <w:keepNext w:val="0"/>
        <w:keepLines w:val="0"/>
        <w:widowControl w:val="0"/>
        <w:numPr>
          <w:ilvl w:val="1"/>
          <w:numId w:val="2"/>
        </w:numPr>
        <w:tabs>
          <w:tab w:val="left" w:pos="1276"/>
        </w:tabs>
        <w:spacing w:before="0" w:line="240" w:lineRule="auto"/>
        <w:ind w:left="0" w:firstLine="709"/>
        <w:jc w:val="both"/>
        <w:rPr>
          <w:rFonts w:ascii="Times New Roman" w:hAnsi="Times New Roman" w:cs="Times New Roman"/>
          <w:color w:val="000000" w:themeColor="text1"/>
          <w:sz w:val="22"/>
          <w:szCs w:val="22"/>
        </w:rPr>
      </w:pPr>
      <w:r w:rsidRPr="0091613F">
        <w:rPr>
          <w:rFonts w:ascii="Times New Roman" w:hAnsi="Times New Roman" w:cs="Times New Roman"/>
          <w:color w:val="000000" w:themeColor="text1"/>
          <w:sz w:val="22"/>
          <w:szCs w:val="22"/>
        </w:rPr>
        <w:t>Компрометация – факт доступа (или подозрения на доступ) постороннего лица к Паролю и документам, которые хранятся в Личном кабинете Гражданина, а также утеря Пароля, а равно его оставление в открытом доступе (пересылка по электронной почте, оставление в месте, доступном третьим лицам) или передача третьим лицам, в том числе вследствие заражения используемого оборудования (компьютер, мобильное устройство) программными (компьютерными) вирусами. Свой Пароль Гражданин не может передавать никому, в том числе работникам Университета.</w:t>
      </w:r>
    </w:p>
    <w:p w:rsidR="0053238E" w:rsidRPr="0091613F" w:rsidRDefault="0053238E" w:rsidP="0053238E">
      <w:pPr>
        <w:spacing w:after="0" w:line="240" w:lineRule="auto"/>
        <w:ind w:firstLine="709"/>
        <w:rPr>
          <w:rFonts w:ascii="Times New Roman" w:hAnsi="Times New Roman" w:cs="Times New Roman"/>
          <w:color w:val="000000" w:themeColor="text1"/>
        </w:rPr>
      </w:pPr>
    </w:p>
    <w:p w:rsidR="0053238E" w:rsidRPr="0091613F" w:rsidRDefault="0053238E" w:rsidP="0053238E">
      <w:pPr>
        <w:pStyle w:val="1"/>
        <w:numPr>
          <w:ilvl w:val="0"/>
          <w:numId w:val="2"/>
        </w:numPr>
        <w:tabs>
          <w:tab w:val="left" w:pos="284"/>
        </w:tabs>
        <w:spacing w:before="0" w:line="240" w:lineRule="auto"/>
        <w:ind w:left="0" w:firstLine="0"/>
        <w:jc w:val="center"/>
        <w:rPr>
          <w:rFonts w:ascii="Times New Roman" w:hAnsi="Times New Roman" w:cs="Times New Roman"/>
          <w:b/>
          <w:color w:val="000000" w:themeColor="text1"/>
          <w:sz w:val="22"/>
          <w:szCs w:val="22"/>
        </w:rPr>
      </w:pPr>
      <w:r w:rsidRPr="0091613F">
        <w:rPr>
          <w:rFonts w:ascii="Times New Roman" w:hAnsi="Times New Roman" w:cs="Times New Roman"/>
          <w:b/>
          <w:color w:val="000000" w:themeColor="text1"/>
          <w:sz w:val="22"/>
          <w:szCs w:val="22"/>
        </w:rPr>
        <w:t>ПРЕДМЕТ СОГЛАШЕНИЯ</w:t>
      </w:r>
    </w:p>
    <w:p w:rsidR="0053238E" w:rsidRPr="0091613F" w:rsidRDefault="0053238E" w:rsidP="0053238E">
      <w:pPr>
        <w:pStyle w:val="2"/>
        <w:keepNext w:val="0"/>
        <w:keepLines w:val="0"/>
        <w:widowControl w:val="0"/>
        <w:numPr>
          <w:ilvl w:val="1"/>
          <w:numId w:val="2"/>
        </w:numPr>
        <w:tabs>
          <w:tab w:val="left" w:pos="1276"/>
        </w:tabs>
        <w:spacing w:before="0" w:line="240" w:lineRule="auto"/>
        <w:ind w:left="0" w:firstLine="709"/>
        <w:jc w:val="both"/>
        <w:rPr>
          <w:rFonts w:ascii="Times New Roman" w:hAnsi="Times New Roman" w:cs="Times New Roman"/>
          <w:color w:val="000000" w:themeColor="text1"/>
          <w:sz w:val="22"/>
          <w:szCs w:val="22"/>
        </w:rPr>
      </w:pPr>
      <w:r w:rsidRPr="0091613F">
        <w:rPr>
          <w:rFonts w:ascii="Times New Roman" w:hAnsi="Times New Roman" w:cs="Times New Roman"/>
          <w:color w:val="000000" w:themeColor="text1"/>
          <w:sz w:val="22"/>
          <w:szCs w:val="22"/>
        </w:rPr>
        <w:t>Стороны договорились об использовании Электронных документов (в том числе об обмене Электронными документами), подписанных Простой электронной подписью</w:t>
      </w:r>
      <w:r w:rsidRPr="0091613F">
        <w:rPr>
          <w:rFonts w:ascii="Times New Roman" w:eastAsiaTheme="minorHAnsi" w:hAnsi="Times New Roman" w:cs="Times New Roman"/>
          <w:color w:val="auto"/>
          <w:sz w:val="22"/>
          <w:szCs w:val="22"/>
        </w:rPr>
        <w:t xml:space="preserve"> </w:t>
      </w:r>
      <w:r w:rsidRPr="0091613F">
        <w:rPr>
          <w:rFonts w:ascii="Times New Roman" w:hAnsi="Times New Roman" w:cs="Times New Roman"/>
          <w:color w:val="000000" w:themeColor="text1"/>
          <w:sz w:val="22"/>
          <w:szCs w:val="22"/>
        </w:rPr>
        <w:t>Гражданина и совершении иных юридически значимых действий, указанных в пункте 2.4 Соглашения, с использованием Гражданином Простой электронной подписи, и признают, что документы, подписанные Простой электронной подписью, считаются равнозначными документам на бумажном носителе, подписанным собственноручной подписью Гражданина.</w:t>
      </w:r>
    </w:p>
    <w:p w:rsidR="0053238E" w:rsidRPr="0091613F" w:rsidRDefault="0053238E" w:rsidP="0053238E">
      <w:pPr>
        <w:pStyle w:val="2"/>
        <w:keepNext w:val="0"/>
        <w:keepLines w:val="0"/>
        <w:widowControl w:val="0"/>
        <w:numPr>
          <w:ilvl w:val="1"/>
          <w:numId w:val="2"/>
        </w:numPr>
        <w:tabs>
          <w:tab w:val="left" w:pos="1276"/>
        </w:tabs>
        <w:spacing w:before="0" w:line="240" w:lineRule="auto"/>
        <w:ind w:left="0" w:firstLine="709"/>
        <w:jc w:val="both"/>
        <w:rPr>
          <w:rFonts w:ascii="Times New Roman" w:hAnsi="Times New Roman" w:cs="Times New Roman"/>
          <w:color w:val="000000" w:themeColor="text1"/>
          <w:sz w:val="22"/>
          <w:szCs w:val="22"/>
        </w:rPr>
      </w:pPr>
      <w:r w:rsidRPr="0091613F">
        <w:rPr>
          <w:rFonts w:ascii="Times New Roman" w:hAnsi="Times New Roman" w:cs="Times New Roman"/>
          <w:color w:val="000000" w:themeColor="text1"/>
          <w:sz w:val="22"/>
          <w:szCs w:val="22"/>
        </w:rPr>
        <w:t>Одной Электронной подписью могут быть подписаны несколько Электронных документов, указанных в пункте 2.4 Соглашения (пакет Электронных документов). При подписании Электронной подписью пакета Электронных документов каждый из Электронных документов, входящих в этот пакет, считается подписанным Электронной подписью.</w:t>
      </w:r>
    </w:p>
    <w:p w:rsidR="0053238E" w:rsidRPr="0091613F" w:rsidRDefault="0053238E" w:rsidP="0053238E">
      <w:pPr>
        <w:pStyle w:val="2"/>
        <w:keepNext w:val="0"/>
        <w:keepLines w:val="0"/>
        <w:widowControl w:val="0"/>
        <w:numPr>
          <w:ilvl w:val="1"/>
          <w:numId w:val="2"/>
        </w:numPr>
        <w:tabs>
          <w:tab w:val="left" w:pos="1276"/>
        </w:tabs>
        <w:spacing w:before="0" w:line="240" w:lineRule="auto"/>
        <w:ind w:left="0" w:firstLine="709"/>
        <w:jc w:val="both"/>
        <w:rPr>
          <w:rFonts w:ascii="Times New Roman" w:hAnsi="Times New Roman" w:cs="Times New Roman"/>
          <w:color w:val="000000" w:themeColor="text1"/>
          <w:sz w:val="22"/>
          <w:szCs w:val="22"/>
        </w:rPr>
      </w:pPr>
      <w:r w:rsidRPr="0091613F">
        <w:rPr>
          <w:rFonts w:ascii="Times New Roman" w:hAnsi="Times New Roman" w:cs="Times New Roman"/>
          <w:color w:val="000000" w:themeColor="text1"/>
          <w:sz w:val="22"/>
          <w:szCs w:val="22"/>
        </w:rPr>
        <w:t xml:space="preserve">В процессе электронного документооборота между Сторонами Университет и/или Гражданин вправе, по своему усмотрению, использовать Квалифицированную электронную подпись. </w:t>
      </w:r>
    </w:p>
    <w:p w:rsidR="0053238E" w:rsidRPr="0091613F" w:rsidRDefault="0053238E" w:rsidP="0053238E">
      <w:pPr>
        <w:pStyle w:val="2"/>
        <w:keepNext w:val="0"/>
        <w:keepLines w:val="0"/>
        <w:widowControl w:val="0"/>
        <w:numPr>
          <w:ilvl w:val="1"/>
          <w:numId w:val="2"/>
        </w:numPr>
        <w:tabs>
          <w:tab w:val="left" w:pos="1276"/>
        </w:tabs>
        <w:spacing w:before="0" w:line="240" w:lineRule="auto"/>
        <w:ind w:left="0" w:firstLine="709"/>
        <w:jc w:val="both"/>
        <w:rPr>
          <w:rFonts w:ascii="Times New Roman" w:hAnsi="Times New Roman" w:cs="Times New Roman"/>
          <w:color w:val="000000" w:themeColor="text1"/>
          <w:sz w:val="22"/>
          <w:szCs w:val="22"/>
        </w:rPr>
      </w:pPr>
      <w:r w:rsidRPr="0091613F">
        <w:rPr>
          <w:rFonts w:ascii="Times New Roman" w:hAnsi="Times New Roman" w:cs="Times New Roman"/>
          <w:color w:val="000000" w:themeColor="text1"/>
          <w:sz w:val="22"/>
          <w:szCs w:val="22"/>
        </w:rPr>
        <w:t>Перечень электронных документов, подписываемых Простой электронной подписью, и юридически значимых действий, совершаемых с использованием Простой электронной подписи:</w:t>
      </w:r>
    </w:p>
    <w:p w:rsidR="0053238E" w:rsidRPr="0091613F" w:rsidRDefault="0053238E" w:rsidP="0053238E">
      <w:pPr>
        <w:pStyle w:val="2"/>
        <w:keepNext w:val="0"/>
        <w:keepLines w:val="0"/>
        <w:widowControl w:val="0"/>
        <w:numPr>
          <w:ilvl w:val="2"/>
          <w:numId w:val="2"/>
        </w:numPr>
        <w:tabs>
          <w:tab w:val="left" w:pos="1276"/>
        </w:tabs>
        <w:spacing w:before="0" w:line="240" w:lineRule="auto"/>
        <w:jc w:val="both"/>
        <w:rPr>
          <w:rFonts w:ascii="Times New Roman" w:hAnsi="Times New Roman" w:cs="Times New Roman"/>
          <w:color w:val="000000" w:themeColor="text1"/>
          <w:sz w:val="22"/>
          <w:szCs w:val="22"/>
        </w:rPr>
      </w:pPr>
      <w:r w:rsidRPr="0091613F">
        <w:rPr>
          <w:rFonts w:ascii="Times New Roman" w:hAnsi="Times New Roman" w:cs="Times New Roman"/>
          <w:color w:val="000000" w:themeColor="text1"/>
          <w:sz w:val="22"/>
          <w:szCs w:val="22"/>
        </w:rPr>
        <w:t xml:space="preserve">Ознакомление с приказами: </w:t>
      </w:r>
    </w:p>
    <w:p w:rsidR="0053238E" w:rsidRPr="0091613F" w:rsidRDefault="0053238E" w:rsidP="0053238E">
      <w:pPr>
        <w:pStyle w:val="2"/>
        <w:keepNext w:val="0"/>
        <w:keepLines w:val="0"/>
        <w:widowControl w:val="0"/>
        <w:numPr>
          <w:ilvl w:val="0"/>
          <w:numId w:val="4"/>
        </w:numPr>
        <w:tabs>
          <w:tab w:val="left" w:pos="1276"/>
        </w:tabs>
        <w:spacing w:before="0" w:line="240" w:lineRule="auto"/>
        <w:jc w:val="both"/>
        <w:rPr>
          <w:rFonts w:ascii="Times New Roman" w:hAnsi="Times New Roman" w:cs="Times New Roman"/>
          <w:color w:val="000000" w:themeColor="text1"/>
          <w:sz w:val="22"/>
          <w:szCs w:val="22"/>
        </w:rPr>
      </w:pPr>
      <w:r w:rsidRPr="0091613F">
        <w:rPr>
          <w:rFonts w:ascii="Times New Roman" w:hAnsi="Times New Roman" w:cs="Times New Roman"/>
          <w:color w:val="000000" w:themeColor="text1"/>
          <w:sz w:val="22"/>
          <w:szCs w:val="22"/>
        </w:rPr>
        <w:t xml:space="preserve">об основном ежегодном оплачиваемом отпуске; </w:t>
      </w:r>
    </w:p>
    <w:p w:rsidR="0053238E" w:rsidRPr="0091613F" w:rsidRDefault="0053238E" w:rsidP="0053238E">
      <w:pPr>
        <w:pStyle w:val="2"/>
        <w:keepNext w:val="0"/>
        <w:keepLines w:val="0"/>
        <w:widowControl w:val="0"/>
        <w:numPr>
          <w:ilvl w:val="0"/>
          <w:numId w:val="4"/>
        </w:numPr>
        <w:tabs>
          <w:tab w:val="left" w:pos="1276"/>
        </w:tabs>
        <w:spacing w:before="0" w:line="240" w:lineRule="auto"/>
        <w:jc w:val="both"/>
        <w:rPr>
          <w:rFonts w:ascii="Times New Roman" w:hAnsi="Times New Roman" w:cs="Times New Roman"/>
          <w:color w:val="000000" w:themeColor="text1"/>
          <w:sz w:val="22"/>
          <w:szCs w:val="22"/>
        </w:rPr>
      </w:pPr>
      <w:r w:rsidRPr="0091613F">
        <w:rPr>
          <w:rFonts w:ascii="Times New Roman" w:hAnsi="Times New Roman" w:cs="Times New Roman"/>
          <w:color w:val="000000" w:themeColor="text1"/>
          <w:sz w:val="22"/>
          <w:szCs w:val="22"/>
        </w:rPr>
        <w:t>о дополнительном оплачиваемом отпуске;</w:t>
      </w:r>
    </w:p>
    <w:p w:rsidR="0053238E" w:rsidRPr="0091613F" w:rsidRDefault="0053238E" w:rsidP="0053238E">
      <w:pPr>
        <w:pStyle w:val="2"/>
        <w:keepNext w:val="0"/>
        <w:keepLines w:val="0"/>
        <w:widowControl w:val="0"/>
        <w:numPr>
          <w:ilvl w:val="0"/>
          <w:numId w:val="4"/>
        </w:numPr>
        <w:tabs>
          <w:tab w:val="left" w:pos="1276"/>
        </w:tabs>
        <w:spacing w:before="0" w:line="240" w:lineRule="auto"/>
        <w:jc w:val="both"/>
        <w:rPr>
          <w:rFonts w:ascii="Times New Roman" w:hAnsi="Times New Roman" w:cs="Times New Roman"/>
          <w:color w:val="000000" w:themeColor="text1"/>
          <w:sz w:val="22"/>
          <w:szCs w:val="22"/>
        </w:rPr>
      </w:pPr>
      <w:r w:rsidRPr="0091613F">
        <w:rPr>
          <w:rFonts w:ascii="Times New Roman" w:hAnsi="Times New Roman" w:cs="Times New Roman"/>
          <w:color w:val="000000" w:themeColor="text1"/>
          <w:sz w:val="22"/>
          <w:szCs w:val="22"/>
        </w:rPr>
        <w:t>об учебном отпуске;</w:t>
      </w:r>
    </w:p>
    <w:p w:rsidR="0053238E" w:rsidRPr="0091613F" w:rsidRDefault="0053238E" w:rsidP="0053238E">
      <w:pPr>
        <w:pStyle w:val="2"/>
        <w:keepNext w:val="0"/>
        <w:keepLines w:val="0"/>
        <w:widowControl w:val="0"/>
        <w:numPr>
          <w:ilvl w:val="0"/>
          <w:numId w:val="4"/>
        </w:numPr>
        <w:tabs>
          <w:tab w:val="left" w:pos="1276"/>
        </w:tabs>
        <w:spacing w:before="0" w:line="240" w:lineRule="auto"/>
        <w:jc w:val="both"/>
        <w:rPr>
          <w:rFonts w:ascii="Times New Roman" w:hAnsi="Times New Roman" w:cs="Times New Roman"/>
          <w:color w:val="000000" w:themeColor="text1"/>
          <w:sz w:val="22"/>
          <w:szCs w:val="22"/>
        </w:rPr>
      </w:pPr>
      <w:r w:rsidRPr="0091613F">
        <w:rPr>
          <w:rFonts w:ascii="Times New Roman" w:hAnsi="Times New Roman" w:cs="Times New Roman"/>
          <w:color w:val="000000" w:themeColor="text1"/>
          <w:sz w:val="22"/>
          <w:szCs w:val="22"/>
        </w:rPr>
        <w:t>о командировках;</w:t>
      </w:r>
    </w:p>
    <w:p w:rsidR="0053238E" w:rsidRPr="0091613F" w:rsidRDefault="0053238E" w:rsidP="0053238E">
      <w:pPr>
        <w:pStyle w:val="2"/>
        <w:keepNext w:val="0"/>
        <w:keepLines w:val="0"/>
        <w:widowControl w:val="0"/>
        <w:numPr>
          <w:ilvl w:val="0"/>
          <w:numId w:val="4"/>
        </w:numPr>
        <w:tabs>
          <w:tab w:val="left" w:pos="1276"/>
        </w:tabs>
        <w:spacing w:before="0" w:line="240" w:lineRule="auto"/>
        <w:jc w:val="both"/>
        <w:rPr>
          <w:rFonts w:ascii="Times New Roman" w:hAnsi="Times New Roman" w:cs="Times New Roman"/>
          <w:color w:val="000000" w:themeColor="text1"/>
          <w:sz w:val="22"/>
          <w:szCs w:val="22"/>
        </w:rPr>
      </w:pPr>
      <w:r w:rsidRPr="0091613F">
        <w:rPr>
          <w:rFonts w:ascii="Times New Roman" w:hAnsi="Times New Roman" w:cs="Times New Roman"/>
          <w:color w:val="000000" w:themeColor="text1"/>
          <w:sz w:val="22"/>
          <w:szCs w:val="22"/>
        </w:rPr>
        <w:t xml:space="preserve">о поощрении (награждении); </w:t>
      </w:r>
    </w:p>
    <w:p w:rsidR="0053238E" w:rsidRPr="0091613F" w:rsidRDefault="0053238E" w:rsidP="0053238E">
      <w:pPr>
        <w:pStyle w:val="2"/>
        <w:keepNext w:val="0"/>
        <w:keepLines w:val="0"/>
        <w:widowControl w:val="0"/>
        <w:numPr>
          <w:ilvl w:val="0"/>
          <w:numId w:val="4"/>
        </w:numPr>
        <w:tabs>
          <w:tab w:val="left" w:pos="1276"/>
        </w:tabs>
        <w:spacing w:before="0" w:line="240" w:lineRule="auto"/>
        <w:jc w:val="both"/>
        <w:rPr>
          <w:rFonts w:ascii="Times New Roman" w:hAnsi="Times New Roman" w:cs="Times New Roman"/>
          <w:color w:val="000000" w:themeColor="text1"/>
          <w:sz w:val="22"/>
          <w:szCs w:val="22"/>
        </w:rPr>
      </w:pPr>
      <w:r w:rsidRPr="0091613F">
        <w:rPr>
          <w:rFonts w:ascii="Times New Roman" w:hAnsi="Times New Roman" w:cs="Times New Roman"/>
          <w:color w:val="000000" w:themeColor="text1"/>
          <w:sz w:val="22"/>
          <w:szCs w:val="22"/>
        </w:rPr>
        <w:t>о привлечении к работе в выходные дни;</w:t>
      </w:r>
    </w:p>
    <w:p w:rsidR="0053238E" w:rsidRPr="0091613F" w:rsidRDefault="0053238E" w:rsidP="0053238E">
      <w:pPr>
        <w:pStyle w:val="2"/>
        <w:keepNext w:val="0"/>
        <w:keepLines w:val="0"/>
        <w:widowControl w:val="0"/>
        <w:numPr>
          <w:ilvl w:val="2"/>
          <w:numId w:val="2"/>
        </w:numPr>
        <w:tabs>
          <w:tab w:val="left" w:pos="1276"/>
        </w:tabs>
        <w:spacing w:before="0" w:line="240" w:lineRule="auto"/>
        <w:ind w:left="0" w:firstLine="709"/>
        <w:jc w:val="both"/>
        <w:rPr>
          <w:rFonts w:ascii="Times New Roman" w:hAnsi="Times New Roman" w:cs="Times New Roman"/>
          <w:color w:val="000000" w:themeColor="text1"/>
          <w:sz w:val="22"/>
          <w:szCs w:val="22"/>
        </w:rPr>
      </w:pPr>
      <w:r w:rsidRPr="0091613F">
        <w:rPr>
          <w:rFonts w:ascii="Times New Roman" w:hAnsi="Times New Roman" w:cs="Times New Roman"/>
          <w:color w:val="000000" w:themeColor="text1"/>
          <w:sz w:val="22"/>
          <w:szCs w:val="22"/>
        </w:rPr>
        <w:t>Ознакомление с Правилами внутреннего трудового распорядка и иными локальными нормативными актами НИУ ВШЭ подлежащими обязательному ознакомлению работником в соответствии с требованиями ТК РФ;</w:t>
      </w:r>
    </w:p>
    <w:p w:rsidR="0053238E" w:rsidRPr="0091613F" w:rsidRDefault="0053238E" w:rsidP="0053238E">
      <w:pPr>
        <w:pStyle w:val="2"/>
        <w:keepNext w:val="0"/>
        <w:keepLines w:val="0"/>
        <w:widowControl w:val="0"/>
        <w:numPr>
          <w:ilvl w:val="2"/>
          <w:numId w:val="2"/>
        </w:numPr>
        <w:tabs>
          <w:tab w:val="left" w:pos="1276"/>
        </w:tabs>
        <w:spacing w:before="0" w:line="240" w:lineRule="auto"/>
        <w:ind w:left="0" w:firstLine="709"/>
        <w:jc w:val="both"/>
        <w:rPr>
          <w:rFonts w:ascii="Times New Roman" w:hAnsi="Times New Roman" w:cs="Times New Roman"/>
          <w:color w:val="000000" w:themeColor="text1"/>
          <w:sz w:val="22"/>
          <w:szCs w:val="22"/>
        </w:rPr>
      </w:pPr>
      <w:r w:rsidRPr="0091613F">
        <w:rPr>
          <w:rFonts w:ascii="Times New Roman" w:hAnsi="Times New Roman" w:cs="Times New Roman"/>
          <w:color w:val="000000" w:themeColor="text1"/>
          <w:sz w:val="22"/>
          <w:szCs w:val="22"/>
        </w:rPr>
        <w:t>Заявка на оформление страховых полисов добровольного медицинского страхования;</w:t>
      </w:r>
    </w:p>
    <w:p w:rsidR="00BD513C" w:rsidRPr="0091613F" w:rsidRDefault="0053238E" w:rsidP="00F00B02">
      <w:pPr>
        <w:pStyle w:val="2"/>
        <w:keepNext w:val="0"/>
        <w:keepLines w:val="0"/>
        <w:widowControl w:val="0"/>
        <w:numPr>
          <w:ilvl w:val="2"/>
          <w:numId w:val="2"/>
        </w:numPr>
        <w:tabs>
          <w:tab w:val="left" w:pos="1276"/>
        </w:tabs>
        <w:spacing w:before="0" w:line="240" w:lineRule="auto"/>
        <w:jc w:val="both"/>
        <w:rPr>
          <w:rFonts w:ascii="Times New Roman" w:hAnsi="Times New Roman" w:cs="Times New Roman"/>
          <w:color w:val="000000" w:themeColor="text1"/>
          <w:sz w:val="22"/>
          <w:szCs w:val="22"/>
        </w:rPr>
      </w:pPr>
      <w:r w:rsidRPr="0091613F">
        <w:rPr>
          <w:rFonts w:ascii="Times New Roman" w:hAnsi="Times New Roman" w:cs="Times New Roman"/>
          <w:color w:val="000000" w:themeColor="text1"/>
          <w:sz w:val="22"/>
          <w:szCs w:val="22"/>
        </w:rPr>
        <w:t>Ознакомление с графиком отпусков;</w:t>
      </w:r>
    </w:p>
    <w:p w:rsidR="00BD513C" w:rsidRPr="0091613F" w:rsidRDefault="0053238E" w:rsidP="00245D9D">
      <w:pPr>
        <w:pStyle w:val="2"/>
        <w:keepNext w:val="0"/>
        <w:keepLines w:val="0"/>
        <w:widowControl w:val="0"/>
        <w:numPr>
          <w:ilvl w:val="2"/>
          <w:numId w:val="2"/>
        </w:numPr>
        <w:tabs>
          <w:tab w:val="left" w:pos="1276"/>
        </w:tabs>
        <w:spacing w:before="0" w:line="240" w:lineRule="auto"/>
        <w:jc w:val="both"/>
        <w:rPr>
          <w:rFonts w:ascii="Times New Roman" w:hAnsi="Times New Roman" w:cs="Times New Roman"/>
          <w:color w:val="000000" w:themeColor="text1"/>
          <w:sz w:val="22"/>
          <w:szCs w:val="22"/>
        </w:rPr>
      </w:pPr>
      <w:r w:rsidRPr="0091613F">
        <w:rPr>
          <w:rFonts w:ascii="Times New Roman" w:hAnsi="Times New Roman" w:cs="Times New Roman"/>
          <w:color w:val="000000" w:themeColor="text1"/>
          <w:sz w:val="22"/>
          <w:szCs w:val="22"/>
        </w:rPr>
        <w:t xml:space="preserve"> Служебное задание на создание результата интеллектуальной деятельности;</w:t>
      </w:r>
    </w:p>
    <w:p w:rsidR="00BD513C" w:rsidRPr="0091613F" w:rsidRDefault="0053238E" w:rsidP="00896D4D">
      <w:pPr>
        <w:pStyle w:val="2"/>
        <w:keepNext w:val="0"/>
        <w:keepLines w:val="0"/>
        <w:widowControl w:val="0"/>
        <w:numPr>
          <w:ilvl w:val="2"/>
          <w:numId w:val="2"/>
        </w:numPr>
        <w:tabs>
          <w:tab w:val="left" w:pos="1276"/>
        </w:tabs>
        <w:spacing w:before="0" w:line="240" w:lineRule="auto"/>
        <w:jc w:val="both"/>
        <w:rPr>
          <w:rFonts w:ascii="Times New Roman" w:hAnsi="Times New Roman" w:cs="Times New Roman"/>
          <w:color w:val="000000" w:themeColor="text1"/>
          <w:sz w:val="22"/>
          <w:szCs w:val="22"/>
        </w:rPr>
      </w:pPr>
      <w:r w:rsidRPr="0091613F">
        <w:rPr>
          <w:rFonts w:ascii="Times New Roman" w:hAnsi="Times New Roman" w:cs="Times New Roman"/>
          <w:color w:val="000000" w:themeColor="text1"/>
          <w:sz w:val="22"/>
          <w:szCs w:val="22"/>
        </w:rPr>
        <w:t>Уведомление о создании результата интеллектуальной деятельности;</w:t>
      </w:r>
    </w:p>
    <w:p w:rsidR="00BD513C" w:rsidRPr="0091613F" w:rsidRDefault="0053238E" w:rsidP="00123BDE">
      <w:pPr>
        <w:pStyle w:val="2"/>
        <w:keepNext w:val="0"/>
        <w:keepLines w:val="0"/>
        <w:widowControl w:val="0"/>
        <w:numPr>
          <w:ilvl w:val="2"/>
          <w:numId w:val="2"/>
        </w:numPr>
        <w:tabs>
          <w:tab w:val="left" w:pos="1276"/>
        </w:tabs>
        <w:spacing w:before="0" w:line="240" w:lineRule="auto"/>
        <w:jc w:val="both"/>
        <w:rPr>
          <w:rFonts w:ascii="Times New Roman" w:hAnsi="Times New Roman" w:cs="Times New Roman"/>
          <w:color w:val="000000" w:themeColor="text1"/>
          <w:sz w:val="22"/>
          <w:szCs w:val="22"/>
        </w:rPr>
      </w:pPr>
      <w:r w:rsidRPr="0091613F">
        <w:rPr>
          <w:rFonts w:ascii="Times New Roman" w:hAnsi="Times New Roman" w:cs="Times New Roman"/>
          <w:color w:val="000000" w:themeColor="text1"/>
          <w:sz w:val="22"/>
          <w:szCs w:val="22"/>
        </w:rPr>
        <w:t>Соглашение о разделе денежных средств, полученных в качестве мер материального стимулирования в сфере интеллектуальных прав;</w:t>
      </w:r>
    </w:p>
    <w:p w:rsidR="00BD513C" w:rsidRPr="0091613F" w:rsidRDefault="0053238E" w:rsidP="00286DDC">
      <w:pPr>
        <w:pStyle w:val="2"/>
        <w:keepNext w:val="0"/>
        <w:keepLines w:val="0"/>
        <w:widowControl w:val="0"/>
        <w:numPr>
          <w:ilvl w:val="2"/>
          <w:numId w:val="2"/>
        </w:numPr>
        <w:tabs>
          <w:tab w:val="left" w:pos="1276"/>
        </w:tabs>
        <w:spacing w:before="0" w:line="240" w:lineRule="auto"/>
        <w:jc w:val="both"/>
        <w:rPr>
          <w:rFonts w:ascii="Times New Roman" w:hAnsi="Times New Roman" w:cs="Times New Roman"/>
          <w:color w:val="000000" w:themeColor="text1"/>
          <w:sz w:val="22"/>
          <w:szCs w:val="22"/>
        </w:rPr>
      </w:pPr>
      <w:r w:rsidRPr="0091613F">
        <w:rPr>
          <w:rFonts w:ascii="Times New Roman" w:hAnsi="Times New Roman" w:cs="Times New Roman"/>
          <w:color w:val="000000" w:themeColor="text1"/>
          <w:sz w:val="22"/>
          <w:szCs w:val="22"/>
        </w:rPr>
        <w:t>Согласие на обработку персональных данных;</w:t>
      </w:r>
    </w:p>
    <w:p w:rsidR="00BD513C" w:rsidRPr="0091613F" w:rsidRDefault="0053238E" w:rsidP="00B0627E">
      <w:pPr>
        <w:pStyle w:val="2"/>
        <w:keepNext w:val="0"/>
        <w:keepLines w:val="0"/>
        <w:widowControl w:val="0"/>
        <w:numPr>
          <w:ilvl w:val="2"/>
          <w:numId w:val="2"/>
        </w:numPr>
        <w:tabs>
          <w:tab w:val="left" w:pos="1276"/>
        </w:tabs>
        <w:spacing w:before="0" w:line="240" w:lineRule="auto"/>
        <w:jc w:val="both"/>
        <w:rPr>
          <w:rFonts w:ascii="Times New Roman" w:hAnsi="Times New Roman" w:cs="Times New Roman"/>
          <w:color w:val="000000" w:themeColor="text1"/>
          <w:sz w:val="22"/>
          <w:szCs w:val="22"/>
        </w:rPr>
      </w:pPr>
      <w:r w:rsidRPr="0091613F">
        <w:rPr>
          <w:rFonts w:ascii="Times New Roman" w:hAnsi="Times New Roman" w:cs="Times New Roman"/>
          <w:color w:val="000000" w:themeColor="text1"/>
          <w:sz w:val="22"/>
          <w:szCs w:val="22"/>
        </w:rPr>
        <w:t>Ознакомление с правилами и инструкциями по безопасности, инструктажами;</w:t>
      </w:r>
    </w:p>
    <w:p w:rsidR="00BD513C" w:rsidRPr="0091613F" w:rsidRDefault="0053238E" w:rsidP="005C495C">
      <w:pPr>
        <w:pStyle w:val="2"/>
        <w:keepNext w:val="0"/>
        <w:keepLines w:val="0"/>
        <w:widowControl w:val="0"/>
        <w:numPr>
          <w:ilvl w:val="2"/>
          <w:numId w:val="2"/>
        </w:numPr>
        <w:tabs>
          <w:tab w:val="left" w:pos="1276"/>
        </w:tabs>
        <w:spacing w:before="0" w:line="240" w:lineRule="auto"/>
        <w:jc w:val="both"/>
        <w:rPr>
          <w:rFonts w:ascii="Times New Roman" w:hAnsi="Times New Roman" w:cs="Times New Roman"/>
          <w:color w:val="000000" w:themeColor="text1"/>
          <w:sz w:val="22"/>
          <w:szCs w:val="22"/>
        </w:rPr>
      </w:pPr>
      <w:r w:rsidRPr="0091613F">
        <w:rPr>
          <w:rFonts w:ascii="Times New Roman" w:hAnsi="Times New Roman" w:cs="Times New Roman"/>
          <w:color w:val="000000" w:themeColor="text1"/>
          <w:sz w:val="22"/>
          <w:szCs w:val="22"/>
        </w:rPr>
        <w:t>Заявление на участие в конкурсе на замещение должностей профессорско-преподавательского состава;</w:t>
      </w:r>
    </w:p>
    <w:p w:rsidR="00BD513C" w:rsidRPr="0091613F" w:rsidRDefault="0053238E" w:rsidP="009D4E9C">
      <w:pPr>
        <w:pStyle w:val="2"/>
        <w:keepNext w:val="0"/>
        <w:keepLines w:val="0"/>
        <w:widowControl w:val="0"/>
        <w:numPr>
          <w:ilvl w:val="2"/>
          <w:numId w:val="2"/>
        </w:numPr>
        <w:tabs>
          <w:tab w:val="left" w:pos="1276"/>
        </w:tabs>
        <w:spacing w:before="0" w:line="240" w:lineRule="auto"/>
        <w:jc w:val="both"/>
        <w:rPr>
          <w:rFonts w:ascii="Times New Roman" w:hAnsi="Times New Roman" w:cs="Times New Roman"/>
          <w:color w:val="000000" w:themeColor="text1"/>
          <w:sz w:val="22"/>
          <w:szCs w:val="22"/>
        </w:rPr>
      </w:pPr>
      <w:r w:rsidRPr="0091613F">
        <w:rPr>
          <w:rFonts w:ascii="Times New Roman" w:hAnsi="Times New Roman" w:cs="Times New Roman"/>
          <w:color w:val="000000" w:themeColor="text1"/>
          <w:sz w:val="22"/>
          <w:szCs w:val="22"/>
        </w:rPr>
        <w:t>Договор на выполнение работ/ оказание услуг;</w:t>
      </w:r>
    </w:p>
    <w:p w:rsidR="00BD513C" w:rsidRPr="0091613F" w:rsidRDefault="0053238E" w:rsidP="00750073">
      <w:pPr>
        <w:pStyle w:val="2"/>
        <w:keepNext w:val="0"/>
        <w:keepLines w:val="0"/>
        <w:widowControl w:val="0"/>
        <w:numPr>
          <w:ilvl w:val="2"/>
          <w:numId w:val="2"/>
        </w:numPr>
        <w:tabs>
          <w:tab w:val="left" w:pos="1276"/>
        </w:tabs>
        <w:spacing w:before="0" w:line="240" w:lineRule="auto"/>
        <w:jc w:val="both"/>
        <w:rPr>
          <w:rFonts w:ascii="Times New Roman" w:hAnsi="Times New Roman" w:cs="Times New Roman"/>
          <w:color w:val="000000" w:themeColor="text1"/>
          <w:sz w:val="22"/>
          <w:szCs w:val="22"/>
        </w:rPr>
      </w:pPr>
      <w:r w:rsidRPr="0091613F">
        <w:rPr>
          <w:rFonts w:ascii="Times New Roman" w:hAnsi="Times New Roman" w:cs="Times New Roman"/>
          <w:color w:val="000000" w:themeColor="text1"/>
          <w:sz w:val="22"/>
          <w:szCs w:val="22"/>
        </w:rPr>
        <w:t>Задание к договору на выполнение работ/оказание услуг;</w:t>
      </w:r>
    </w:p>
    <w:p w:rsidR="00BD513C" w:rsidRPr="0091613F" w:rsidRDefault="0053238E" w:rsidP="0021278E">
      <w:pPr>
        <w:pStyle w:val="2"/>
        <w:keepNext w:val="0"/>
        <w:keepLines w:val="0"/>
        <w:widowControl w:val="0"/>
        <w:numPr>
          <w:ilvl w:val="2"/>
          <w:numId w:val="2"/>
        </w:numPr>
        <w:tabs>
          <w:tab w:val="left" w:pos="1276"/>
        </w:tabs>
        <w:spacing w:before="0" w:line="240" w:lineRule="auto"/>
        <w:jc w:val="both"/>
        <w:rPr>
          <w:rFonts w:ascii="Times New Roman" w:hAnsi="Times New Roman" w:cs="Times New Roman"/>
          <w:color w:val="000000" w:themeColor="text1"/>
          <w:sz w:val="22"/>
          <w:szCs w:val="22"/>
        </w:rPr>
      </w:pPr>
      <w:r w:rsidRPr="0091613F">
        <w:rPr>
          <w:rFonts w:ascii="Times New Roman" w:hAnsi="Times New Roman" w:cs="Times New Roman"/>
          <w:color w:val="000000" w:themeColor="text1"/>
          <w:sz w:val="22"/>
          <w:szCs w:val="22"/>
        </w:rPr>
        <w:t>Акт по договору на выполнение работ/оказание услуг;</w:t>
      </w:r>
    </w:p>
    <w:p w:rsidR="00BD513C" w:rsidRPr="0091613F" w:rsidRDefault="0053238E" w:rsidP="00656CFB">
      <w:pPr>
        <w:pStyle w:val="2"/>
        <w:keepNext w:val="0"/>
        <w:keepLines w:val="0"/>
        <w:widowControl w:val="0"/>
        <w:numPr>
          <w:ilvl w:val="2"/>
          <w:numId w:val="2"/>
        </w:numPr>
        <w:tabs>
          <w:tab w:val="left" w:pos="1276"/>
        </w:tabs>
        <w:spacing w:before="0" w:line="240" w:lineRule="auto"/>
        <w:jc w:val="both"/>
        <w:rPr>
          <w:rFonts w:ascii="Times New Roman" w:hAnsi="Times New Roman" w:cs="Times New Roman"/>
          <w:color w:val="000000" w:themeColor="text1"/>
          <w:sz w:val="22"/>
          <w:szCs w:val="22"/>
        </w:rPr>
      </w:pPr>
      <w:r w:rsidRPr="0091613F">
        <w:rPr>
          <w:rFonts w:ascii="Times New Roman" w:hAnsi="Times New Roman" w:cs="Times New Roman"/>
          <w:color w:val="000000" w:themeColor="text1"/>
          <w:sz w:val="22"/>
          <w:szCs w:val="22"/>
        </w:rPr>
        <w:t>Дополнительное соглашение к договору на выполнение работ/оказание услуг;</w:t>
      </w:r>
    </w:p>
    <w:p w:rsidR="00BD513C" w:rsidRPr="0091613F" w:rsidRDefault="0053238E" w:rsidP="00F05655">
      <w:pPr>
        <w:pStyle w:val="2"/>
        <w:keepNext w:val="0"/>
        <w:keepLines w:val="0"/>
        <w:widowControl w:val="0"/>
        <w:numPr>
          <w:ilvl w:val="2"/>
          <w:numId w:val="2"/>
        </w:numPr>
        <w:tabs>
          <w:tab w:val="left" w:pos="1276"/>
        </w:tabs>
        <w:spacing w:before="0" w:line="240" w:lineRule="auto"/>
        <w:jc w:val="both"/>
        <w:rPr>
          <w:rFonts w:ascii="Times New Roman" w:hAnsi="Times New Roman" w:cs="Times New Roman"/>
          <w:color w:val="000000" w:themeColor="text1"/>
          <w:sz w:val="22"/>
          <w:szCs w:val="22"/>
        </w:rPr>
      </w:pPr>
      <w:r w:rsidRPr="0091613F">
        <w:rPr>
          <w:rFonts w:ascii="Times New Roman" w:hAnsi="Times New Roman" w:cs="Times New Roman"/>
          <w:color w:val="000000" w:themeColor="text1"/>
          <w:sz w:val="22"/>
          <w:szCs w:val="22"/>
        </w:rPr>
        <w:t>Заверения об обстоятельствах;</w:t>
      </w:r>
    </w:p>
    <w:p w:rsidR="0053238E" w:rsidRPr="0091613F" w:rsidRDefault="0053238E" w:rsidP="00D321AB">
      <w:pPr>
        <w:pStyle w:val="2"/>
        <w:keepNext w:val="0"/>
        <w:keepLines w:val="0"/>
        <w:widowControl w:val="0"/>
        <w:numPr>
          <w:ilvl w:val="2"/>
          <w:numId w:val="2"/>
        </w:numPr>
        <w:tabs>
          <w:tab w:val="left" w:pos="1276"/>
        </w:tabs>
        <w:spacing w:before="0" w:line="240" w:lineRule="auto"/>
        <w:jc w:val="both"/>
        <w:rPr>
          <w:rFonts w:ascii="Times New Roman" w:hAnsi="Times New Roman" w:cs="Times New Roman"/>
          <w:color w:val="000000" w:themeColor="text1"/>
          <w:sz w:val="22"/>
          <w:szCs w:val="22"/>
        </w:rPr>
      </w:pPr>
      <w:r w:rsidRPr="0091613F">
        <w:rPr>
          <w:rFonts w:ascii="Times New Roman" w:hAnsi="Times New Roman" w:cs="Times New Roman"/>
          <w:color w:val="000000" w:themeColor="text1"/>
          <w:sz w:val="22"/>
          <w:szCs w:val="22"/>
        </w:rPr>
        <w:t>Отчетные материалы по договору на выполнение работ/оказание услуг.</w:t>
      </w:r>
    </w:p>
    <w:p w:rsidR="0053238E" w:rsidRPr="0091613F" w:rsidRDefault="0053238E" w:rsidP="0053238E">
      <w:pPr>
        <w:pStyle w:val="1"/>
        <w:numPr>
          <w:ilvl w:val="0"/>
          <w:numId w:val="2"/>
        </w:numPr>
        <w:tabs>
          <w:tab w:val="left" w:pos="284"/>
        </w:tabs>
        <w:spacing w:before="0" w:line="240" w:lineRule="auto"/>
        <w:ind w:left="0" w:firstLine="0"/>
        <w:jc w:val="center"/>
        <w:rPr>
          <w:rFonts w:ascii="Times New Roman" w:hAnsi="Times New Roman" w:cs="Times New Roman"/>
          <w:b/>
          <w:color w:val="000000" w:themeColor="text1"/>
          <w:sz w:val="22"/>
          <w:szCs w:val="22"/>
        </w:rPr>
      </w:pPr>
      <w:r w:rsidRPr="0091613F">
        <w:rPr>
          <w:rFonts w:ascii="Times New Roman" w:hAnsi="Times New Roman" w:cs="Times New Roman"/>
          <w:b/>
          <w:color w:val="000000" w:themeColor="text1"/>
          <w:sz w:val="22"/>
          <w:szCs w:val="22"/>
        </w:rPr>
        <w:lastRenderedPageBreak/>
        <w:t>ПРАВИЛА ОПРЕДЕЛЕНИЯ ЛИЦА, ПОДПИСЫВАЮЩЕГО ЭЛЕКТРОННЫЙ ДОКУМЕНТ, ПО ЕГО ПРОСТОЙ ЭЛЕКТРОННОЙ ПОДПИСИ</w:t>
      </w:r>
    </w:p>
    <w:p w:rsidR="0053238E" w:rsidRPr="0091613F" w:rsidRDefault="0053238E" w:rsidP="0053238E">
      <w:pPr>
        <w:pStyle w:val="2"/>
        <w:keepNext w:val="0"/>
        <w:keepLines w:val="0"/>
        <w:widowControl w:val="0"/>
        <w:numPr>
          <w:ilvl w:val="1"/>
          <w:numId w:val="2"/>
        </w:numPr>
        <w:tabs>
          <w:tab w:val="left" w:pos="1134"/>
          <w:tab w:val="left" w:pos="1276"/>
        </w:tabs>
        <w:spacing w:before="0" w:line="240" w:lineRule="auto"/>
        <w:ind w:left="0" w:firstLine="709"/>
        <w:jc w:val="both"/>
        <w:rPr>
          <w:rFonts w:ascii="Times New Roman" w:hAnsi="Times New Roman" w:cs="Times New Roman"/>
          <w:color w:val="000000" w:themeColor="text1"/>
          <w:sz w:val="22"/>
          <w:szCs w:val="22"/>
        </w:rPr>
      </w:pPr>
      <w:r w:rsidRPr="0091613F">
        <w:rPr>
          <w:rFonts w:ascii="Times New Roman" w:hAnsi="Times New Roman" w:cs="Times New Roman"/>
          <w:color w:val="000000" w:themeColor="text1"/>
          <w:sz w:val="22"/>
          <w:szCs w:val="22"/>
        </w:rPr>
        <w:t>Применение Гражданином Простой электронной подписи для подписания Документов, указанных в пункте 2.4 Соглашения и совершения с использованием Простой электронной подписи юридически значимых действий, возможно в рамках использования Информационных систем и сервисов, указанных на корпоративном сайте (портале) Университета в Личном кабинете Гражданина, к которым предоставлен доступ Университетом.</w:t>
      </w:r>
    </w:p>
    <w:p w:rsidR="0053238E" w:rsidRPr="0091613F" w:rsidRDefault="0053238E" w:rsidP="0053238E">
      <w:pPr>
        <w:pStyle w:val="2"/>
        <w:keepNext w:val="0"/>
        <w:keepLines w:val="0"/>
        <w:widowControl w:val="0"/>
        <w:numPr>
          <w:ilvl w:val="1"/>
          <w:numId w:val="2"/>
        </w:numPr>
        <w:tabs>
          <w:tab w:val="left" w:pos="1134"/>
        </w:tabs>
        <w:spacing w:before="0" w:line="240" w:lineRule="auto"/>
        <w:ind w:left="0" w:firstLine="709"/>
        <w:jc w:val="both"/>
        <w:rPr>
          <w:rFonts w:ascii="Times New Roman" w:hAnsi="Times New Roman" w:cs="Times New Roman"/>
          <w:color w:val="000000" w:themeColor="text1"/>
          <w:sz w:val="22"/>
          <w:szCs w:val="22"/>
        </w:rPr>
      </w:pPr>
      <w:r w:rsidRPr="0091613F">
        <w:rPr>
          <w:rFonts w:ascii="Times New Roman" w:hAnsi="Times New Roman" w:cs="Times New Roman"/>
          <w:color w:val="000000" w:themeColor="text1"/>
          <w:sz w:val="22"/>
          <w:szCs w:val="22"/>
        </w:rPr>
        <w:t xml:space="preserve">Гражданину направляется Логин (формат логина – </w:t>
      </w:r>
      <w:hyperlink r:id="rId7" w:history="1">
        <w:r w:rsidRPr="0091613F">
          <w:rPr>
            <w:rFonts w:ascii="Times New Roman" w:hAnsi="Times New Roman" w:cs="Times New Roman"/>
            <w:color w:val="000000" w:themeColor="text1"/>
            <w:sz w:val="22"/>
            <w:szCs w:val="22"/>
          </w:rPr>
          <w:t>login@hse.ru</w:t>
        </w:r>
      </w:hyperlink>
      <w:r w:rsidRPr="0091613F">
        <w:rPr>
          <w:rFonts w:ascii="Times New Roman" w:hAnsi="Times New Roman" w:cs="Times New Roman"/>
          <w:color w:val="000000" w:themeColor="text1"/>
          <w:sz w:val="22"/>
          <w:szCs w:val="22"/>
        </w:rPr>
        <w:t>) в СМС-сообщении на номер мобильного телефона указанный Гражданином в разделе 7 Соглашения и используемый Гражданином для получения СМС-сообщений.</w:t>
      </w:r>
    </w:p>
    <w:p w:rsidR="0053238E" w:rsidRPr="0091613F" w:rsidRDefault="0053238E" w:rsidP="0053238E">
      <w:pPr>
        <w:pStyle w:val="2"/>
        <w:keepNext w:val="0"/>
        <w:keepLines w:val="0"/>
        <w:widowControl w:val="0"/>
        <w:numPr>
          <w:ilvl w:val="1"/>
          <w:numId w:val="2"/>
        </w:numPr>
        <w:tabs>
          <w:tab w:val="left" w:pos="1134"/>
        </w:tabs>
        <w:spacing w:before="0" w:line="240" w:lineRule="auto"/>
        <w:ind w:left="0" w:firstLine="709"/>
        <w:jc w:val="both"/>
        <w:rPr>
          <w:rFonts w:ascii="Times New Roman" w:hAnsi="Times New Roman" w:cs="Times New Roman"/>
          <w:color w:val="000000" w:themeColor="text1"/>
          <w:sz w:val="22"/>
          <w:szCs w:val="22"/>
        </w:rPr>
      </w:pPr>
      <w:r w:rsidRPr="0091613F">
        <w:rPr>
          <w:rFonts w:ascii="Times New Roman" w:hAnsi="Times New Roman" w:cs="Times New Roman"/>
          <w:color w:val="000000" w:themeColor="text1"/>
          <w:sz w:val="22"/>
          <w:szCs w:val="22"/>
        </w:rPr>
        <w:t xml:space="preserve">После заключения Соглашения Университет отправляет Гражданину Первичный пароль в виде СМС-сообщения на номер мобильного телефона Гражданина, </w:t>
      </w:r>
      <w:proofErr w:type="gramStart"/>
      <w:r w:rsidRPr="0091613F">
        <w:rPr>
          <w:rFonts w:ascii="Times New Roman" w:hAnsi="Times New Roman" w:cs="Times New Roman"/>
          <w:color w:val="000000" w:themeColor="text1"/>
          <w:sz w:val="22"/>
          <w:szCs w:val="22"/>
        </w:rPr>
        <w:t>указанный  Гражданином</w:t>
      </w:r>
      <w:proofErr w:type="gramEnd"/>
      <w:r w:rsidRPr="0091613F">
        <w:rPr>
          <w:rFonts w:ascii="Times New Roman" w:hAnsi="Times New Roman" w:cs="Times New Roman"/>
          <w:color w:val="000000" w:themeColor="text1"/>
          <w:sz w:val="22"/>
          <w:szCs w:val="22"/>
        </w:rPr>
        <w:t xml:space="preserve"> в разделе 7 Соглашения и используемый Гражданином для получения СМС-сообщений. </w:t>
      </w:r>
    </w:p>
    <w:p w:rsidR="0053238E" w:rsidRPr="0091613F" w:rsidRDefault="0053238E" w:rsidP="0053238E">
      <w:pPr>
        <w:pStyle w:val="2"/>
        <w:keepNext w:val="0"/>
        <w:keepLines w:val="0"/>
        <w:widowControl w:val="0"/>
        <w:numPr>
          <w:ilvl w:val="1"/>
          <w:numId w:val="2"/>
        </w:numPr>
        <w:tabs>
          <w:tab w:val="left" w:pos="1134"/>
        </w:tabs>
        <w:spacing w:before="0" w:line="240" w:lineRule="auto"/>
        <w:ind w:left="0" w:firstLine="709"/>
        <w:jc w:val="both"/>
        <w:rPr>
          <w:rFonts w:ascii="Times New Roman" w:hAnsi="Times New Roman" w:cs="Times New Roman"/>
          <w:sz w:val="22"/>
          <w:szCs w:val="22"/>
        </w:rPr>
      </w:pPr>
      <w:r w:rsidRPr="0091613F">
        <w:rPr>
          <w:rFonts w:ascii="Times New Roman" w:hAnsi="Times New Roman" w:cs="Times New Roman"/>
          <w:color w:val="000000" w:themeColor="text1"/>
          <w:sz w:val="22"/>
          <w:szCs w:val="22"/>
        </w:rPr>
        <w:t>Гражданин совершает первичный вход в Личный кабинет с</w:t>
      </w:r>
      <w:r w:rsidRPr="0091613F">
        <w:rPr>
          <w:rFonts w:ascii="Times New Roman" w:hAnsi="Times New Roman" w:cs="Times New Roman"/>
          <w:sz w:val="22"/>
          <w:szCs w:val="22"/>
        </w:rPr>
        <w:t xml:space="preserve"> </w:t>
      </w:r>
      <w:r w:rsidRPr="0091613F">
        <w:rPr>
          <w:rFonts w:ascii="Times New Roman" w:hAnsi="Times New Roman" w:cs="Times New Roman"/>
          <w:color w:val="000000" w:themeColor="text1"/>
          <w:sz w:val="22"/>
          <w:szCs w:val="22"/>
        </w:rPr>
        <w:t xml:space="preserve">применением Логина и Первичного пароля, полученных в соответствии с пунктами 3.2 и 3.3 Соглашения. В дальнейшем Гражданин вправе сменить Первичный пароль на собственный Пароль, отвечающий требованиям Информационной системы Университета. Подробные правила установки пароля и использования Личного кабинета приведены на корпоративном сайте (портале) Университета в сети «Интернет» по адресу </w:t>
      </w:r>
      <w:hyperlink r:id="rId8" w:history="1">
        <w:r w:rsidRPr="0091613F">
          <w:rPr>
            <w:rStyle w:val="a7"/>
            <w:rFonts w:ascii="Times New Roman" w:hAnsi="Times New Roman" w:cs="Times New Roman"/>
            <w:sz w:val="22"/>
            <w:szCs w:val="22"/>
          </w:rPr>
          <w:t>https://</w:t>
        </w:r>
        <w:r w:rsidRPr="0091613F">
          <w:rPr>
            <w:rStyle w:val="a7"/>
            <w:rFonts w:ascii="Times New Roman" w:hAnsi="Times New Roman" w:cs="Times New Roman"/>
            <w:sz w:val="22"/>
            <w:szCs w:val="22"/>
            <w:lang w:val="en-US"/>
          </w:rPr>
          <w:t>it</w:t>
        </w:r>
        <w:r w:rsidRPr="0091613F">
          <w:rPr>
            <w:rStyle w:val="a7"/>
            <w:rFonts w:ascii="Times New Roman" w:hAnsi="Times New Roman" w:cs="Times New Roman"/>
            <w:sz w:val="22"/>
            <w:szCs w:val="22"/>
          </w:rPr>
          <w:t>.hse.ru/</w:t>
        </w:r>
        <w:proofErr w:type="spellStart"/>
        <w:r w:rsidRPr="0091613F">
          <w:rPr>
            <w:rStyle w:val="a7"/>
            <w:rFonts w:ascii="Times New Roman" w:hAnsi="Times New Roman" w:cs="Times New Roman"/>
            <w:sz w:val="22"/>
            <w:szCs w:val="22"/>
            <w:lang w:val="en-US"/>
          </w:rPr>
          <w:t>lk</w:t>
        </w:r>
        <w:proofErr w:type="spellEnd"/>
      </w:hyperlink>
      <w:r w:rsidRPr="0091613F">
        <w:rPr>
          <w:rFonts w:ascii="Times New Roman" w:hAnsi="Times New Roman" w:cs="Times New Roman"/>
          <w:sz w:val="22"/>
          <w:szCs w:val="22"/>
        </w:rPr>
        <w:t>.</w:t>
      </w:r>
    </w:p>
    <w:p w:rsidR="0053238E" w:rsidRPr="0091613F" w:rsidRDefault="0053238E" w:rsidP="0053238E">
      <w:pPr>
        <w:pStyle w:val="2"/>
        <w:keepNext w:val="0"/>
        <w:keepLines w:val="0"/>
        <w:widowControl w:val="0"/>
        <w:numPr>
          <w:ilvl w:val="1"/>
          <w:numId w:val="2"/>
        </w:numPr>
        <w:tabs>
          <w:tab w:val="left" w:pos="1134"/>
        </w:tabs>
        <w:spacing w:before="0" w:line="240" w:lineRule="auto"/>
        <w:ind w:left="0" w:firstLine="709"/>
        <w:jc w:val="both"/>
        <w:rPr>
          <w:rFonts w:ascii="Times New Roman" w:hAnsi="Times New Roman" w:cs="Times New Roman"/>
          <w:color w:val="000000" w:themeColor="text1"/>
          <w:sz w:val="22"/>
          <w:szCs w:val="22"/>
        </w:rPr>
      </w:pPr>
      <w:r w:rsidRPr="0091613F">
        <w:rPr>
          <w:rFonts w:ascii="Times New Roman" w:hAnsi="Times New Roman" w:cs="Times New Roman"/>
          <w:color w:val="000000" w:themeColor="text1"/>
          <w:sz w:val="22"/>
          <w:szCs w:val="22"/>
        </w:rPr>
        <w:t>Необходимым и достаточным условием, позволяющим установить, что Электронный документ исходит от Гражданина и подписан им, является положительный результат автоматической проверки в информационной системе Простой электронной подписи на соответствие Логину,</w:t>
      </w:r>
      <w:r w:rsidRPr="0091613F">
        <w:rPr>
          <w:rFonts w:ascii="Times New Roman" w:eastAsiaTheme="minorHAnsi" w:hAnsi="Times New Roman" w:cs="Times New Roman"/>
          <w:color w:val="auto"/>
          <w:sz w:val="22"/>
          <w:szCs w:val="22"/>
        </w:rPr>
        <w:t xml:space="preserve"> </w:t>
      </w:r>
      <w:r w:rsidRPr="0091613F">
        <w:rPr>
          <w:rFonts w:ascii="Times New Roman" w:hAnsi="Times New Roman" w:cs="Times New Roman"/>
          <w:color w:val="000000" w:themeColor="text1"/>
          <w:sz w:val="22"/>
          <w:szCs w:val="22"/>
        </w:rPr>
        <w:t>Паролю и уникальному одноразовому коду, который направляется на номер телефона, указанный Гражданином в разделе 7 Соглашения и используемый Гражданином для получения СМС-сообщений, при каждом случае использования Простой электронной подписи.</w:t>
      </w:r>
    </w:p>
    <w:p w:rsidR="0053238E" w:rsidRPr="0091613F" w:rsidRDefault="0053238E" w:rsidP="0053238E">
      <w:pPr>
        <w:pStyle w:val="2"/>
        <w:numPr>
          <w:ilvl w:val="1"/>
          <w:numId w:val="2"/>
        </w:numPr>
        <w:tabs>
          <w:tab w:val="left" w:pos="1134"/>
        </w:tabs>
        <w:spacing w:before="0" w:line="240" w:lineRule="auto"/>
        <w:ind w:left="0" w:firstLine="709"/>
        <w:jc w:val="both"/>
        <w:rPr>
          <w:rFonts w:ascii="Times New Roman" w:hAnsi="Times New Roman" w:cs="Times New Roman"/>
          <w:color w:val="000000" w:themeColor="text1"/>
          <w:sz w:val="22"/>
          <w:szCs w:val="22"/>
        </w:rPr>
      </w:pPr>
      <w:r w:rsidRPr="0091613F">
        <w:rPr>
          <w:rFonts w:ascii="Times New Roman" w:hAnsi="Times New Roman" w:cs="Times New Roman"/>
          <w:color w:val="000000" w:themeColor="text1"/>
          <w:sz w:val="22"/>
          <w:szCs w:val="22"/>
        </w:rPr>
        <w:t>Университет размещает Электронные документы (в том числе указанные в пункте 2.4 Соглашения) в Информационной системе Университета, что является необходимым и достаточным условием, позволяющим установить, что Электронный документ исходит от Университета.</w:t>
      </w:r>
    </w:p>
    <w:p w:rsidR="0053238E" w:rsidRPr="0091613F" w:rsidRDefault="0053238E" w:rsidP="0053238E">
      <w:pPr>
        <w:pStyle w:val="2"/>
        <w:keepNext w:val="0"/>
        <w:keepLines w:val="0"/>
        <w:widowControl w:val="0"/>
        <w:numPr>
          <w:ilvl w:val="1"/>
          <w:numId w:val="2"/>
        </w:numPr>
        <w:tabs>
          <w:tab w:val="left" w:pos="1134"/>
        </w:tabs>
        <w:spacing w:before="0" w:line="240" w:lineRule="auto"/>
        <w:ind w:left="0" w:firstLine="709"/>
        <w:jc w:val="both"/>
        <w:rPr>
          <w:rFonts w:ascii="Times New Roman" w:hAnsi="Times New Roman" w:cs="Times New Roman"/>
          <w:color w:val="000000" w:themeColor="text1"/>
          <w:sz w:val="22"/>
          <w:szCs w:val="22"/>
        </w:rPr>
      </w:pPr>
      <w:r w:rsidRPr="0091613F">
        <w:rPr>
          <w:rFonts w:ascii="Times New Roman" w:hAnsi="Times New Roman" w:cs="Times New Roman"/>
          <w:color w:val="000000" w:themeColor="text1"/>
          <w:sz w:val="22"/>
          <w:szCs w:val="22"/>
        </w:rPr>
        <w:t>Университет гарантирует, что используемое в рамках систем Электронного документооборота программное обеспечение, оборудование и средства, имеющиеся у Университета, достаточны для защиты информации и Электронных документов от несанкционированного доступа, внесения изменений, подтверждения подлинности и авторства Электронных документов.</w:t>
      </w:r>
    </w:p>
    <w:p w:rsidR="0053238E" w:rsidRPr="0091613F" w:rsidRDefault="0053238E" w:rsidP="0053238E">
      <w:pPr>
        <w:pStyle w:val="2"/>
        <w:keepNext w:val="0"/>
        <w:keepLines w:val="0"/>
        <w:widowControl w:val="0"/>
        <w:numPr>
          <w:ilvl w:val="1"/>
          <w:numId w:val="2"/>
        </w:numPr>
        <w:tabs>
          <w:tab w:val="left" w:pos="1134"/>
        </w:tabs>
        <w:spacing w:before="0" w:line="240" w:lineRule="auto"/>
        <w:ind w:left="0" w:firstLine="709"/>
        <w:jc w:val="both"/>
        <w:rPr>
          <w:rFonts w:ascii="Times New Roman" w:hAnsi="Times New Roman" w:cs="Times New Roman"/>
          <w:color w:val="000000" w:themeColor="text1"/>
          <w:sz w:val="22"/>
          <w:szCs w:val="22"/>
        </w:rPr>
      </w:pPr>
      <w:r w:rsidRPr="0091613F">
        <w:rPr>
          <w:rFonts w:ascii="Times New Roman" w:hAnsi="Times New Roman" w:cs="Times New Roman"/>
          <w:color w:val="000000" w:themeColor="text1"/>
          <w:sz w:val="22"/>
          <w:szCs w:val="22"/>
        </w:rPr>
        <w:t>Электронный документ, подписанный Простой электронной подписью, содержание которого соответствует требованиям нормативных правовых актов, может использоваться в качестве доказательства в судебных разбирательствах, предоставляться в государственные органы по запросам последних.</w:t>
      </w:r>
    </w:p>
    <w:p w:rsidR="0053238E" w:rsidRPr="0091613F" w:rsidRDefault="0053238E" w:rsidP="0053238E">
      <w:pPr>
        <w:pStyle w:val="2"/>
        <w:keepNext w:val="0"/>
        <w:keepLines w:val="0"/>
        <w:widowControl w:val="0"/>
        <w:numPr>
          <w:ilvl w:val="1"/>
          <w:numId w:val="2"/>
        </w:numPr>
        <w:tabs>
          <w:tab w:val="left" w:pos="1134"/>
        </w:tabs>
        <w:spacing w:before="0" w:line="240" w:lineRule="auto"/>
        <w:ind w:left="0" w:firstLine="709"/>
        <w:jc w:val="both"/>
        <w:rPr>
          <w:rFonts w:ascii="Times New Roman" w:hAnsi="Times New Roman" w:cs="Times New Roman"/>
          <w:color w:val="000000" w:themeColor="text1"/>
          <w:sz w:val="22"/>
          <w:szCs w:val="22"/>
        </w:rPr>
      </w:pPr>
      <w:r w:rsidRPr="0091613F">
        <w:rPr>
          <w:rFonts w:ascii="Times New Roman" w:hAnsi="Times New Roman" w:cs="Times New Roman"/>
          <w:color w:val="000000" w:themeColor="text1"/>
          <w:sz w:val="22"/>
          <w:szCs w:val="22"/>
        </w:rPr>
        <w:t xml:space="preserve">Электронный документ может иметь неограниченное количество экземпляров, в том числе выполненных на машиночитаемых носителях различного типа. Для создания дополнительного экземпляра существующего Электронного документа осуществляется воспроизведение информации, содержащейся в Документе, вместе с Электронной подписью. </w:t>
      </w:r>
    </w:p>
    <w:p w:rsidR="0053238E" w:rsidRPr="0091613F" w:rsidRDefault="0053238E" w:rsidP="0053238E">
      <w:pPr>
        <w:pStyle w:val="2"/>
        <w:keepNext w:val="0"/>
        <w:keepLines w:val="0"/>
        <w:widowControl w:val="0"/>
        <w:numPr>
          <w:ilvl w:val="0"/>
          <w:numId w:val="0"/>
        </w:numPr>
        <w:spacing w:before="0" w:line="240" w:lineRule="auto"/>
        <w:jc w:val="both"/>
        <w:rPr>
          <w:rFonts w:ascii="Times New Roman" w:hAnsi="Times New Roman" w:cs="Times New Roman"/>
          <w:color w:val="000000" w:themeColor="text1"/>
          <w:sz w:val="22"/>
          <w:szCs w:val="22"/>
        </w:rPr>
      </w:pPr>
    </w:p>
    <w:p w:rsidR="0053238E" w:rsidRPr="0091613F" w:rsidRDefault="0053238E" w:rsidP="0053238E">
      <w:pPr>
        <w:pStyle w:val="1"/>
        <w:numPr>
          <w:ilvl w:val="0"/>
          <w:numId w:val="2"/>
        </w:numPr>
        <w:tabs>
          <w:tab w:val="left" w:pos="284"/>
        </w:tabs>
        <w:spacing w:before="0" w:line="240" w:lineRule="auto"/>
        <w:ind w:left="0" w:firstLine="0"/>
        <w:jc w:val="center"/>
        <w:rPr>
          <w:rFonts w:ascii="Times New Roman" w:hAnsi="Times New Roman" w:cs="Times New Roman"/>
          <w:b/>
          <w:color w:val="000000" w:themeColor="text1"/>
          <w:sz w:val="22"/>
          <w:szCs w:val="22"/>
        </w:rPr>
      </w:pPr>
      <w:r w:rsidRPr="0091613F">
        <w:rPr>
          <w:rFonts w:ascii="Times New Roman" w:hAnsi="Times New Roman" w:cs="Times New Roman"/>
          <w:b/>
          <w:color w:val="000000" w:themeColor="text1"/>
          <w:sz w:val="22"/>
          <w:szCs w:val="22"/>
        </w:rPr>
        <w:t>ПРАВА И ОБЯЗАННОСТИ</w:t>
      </w:r>
    </w:p>
    <w:p w:rsidR="0053238E" w:rsidRPr="0091613F" w:rsidRDefault="0053238E" w:rsidP="0053238E">
      <w:pPr>
        <w:pStyle w:val="2"/>
        <w:keepNext w:val="0"/>
        <w:keepLines w:val="0"/>
        <w:widowControl w:val="0"/>
        <w:numPr>
          <w:ilvl w:val="1"/>
          <w:numId w:val="2"/>
        </w:numPr>
        <w:spacing w:before="0" w:line="240" w:lineRule="auto"/>
        <w:ind w:left="0" w:firstLine="709"/>
        <w:jc w:val="both"/>
        <w:rPr>
          <w:rFonts w:ascii="Times New Roman" w:hAnsi="Times New Roman" w:cs="Times New Roman"/>
          <w:color w:val="000000" w:themeColor="text1"/>
          <w:sz w:val="22"/>
          <w:szCs w:val="22"/>
        </w:rPr>
      </w:pPr>
      <w:r w:rsidRPr="0091613F">
        <w:rPr>
          <w:rFonts w:ascii="Times New Roman" w:hAnsi="Times New Roman" w:cs="Times New Roman"/>
          <w:color w:val="000000" w:themeColor="text1"/>
          <w:sz w:val="22"/>
          <w:szCs w:val="22"/>
        </w:rPr>
        <w:t>Стороны обязуются:</w:t>
      </w:r>
    </w:p>
    <w:p w:rsidR="0053238E" w:rsidRPr="0091613F" w:rsidRDefault="0053238E" w:rsidP="0053238E">
      <w:pPr>
        <w:pStyle w:val="3"/>
        <w:keepNext w:val="0"/>
        <w:keepLines w:val="0"/>
        <w:widowControl w:val="0"/>
        <w:numPr>
          <w:ilvl w:val="2"/>
          <w:numId w:val="2"/>
        </w:numPr>
        <w:spacing w:before="0" w:line="240" w:lineRule="auto"/>
        <w:ind w:left="0" w:firstLine="709"/>
        <w:jc w:val="both"/>
        <w:rPr>
          <w:rFonts w:ascii="Times New Roman" w:hAnsi="Times New Roman" w:cs="Times New Roman"/>
          <w:color w:val="000000" w:themeColor="text1"/>
          <w:sz w:val="22"/>
          <w:szCs w:val="22"/>
        </w:rPr>
      </w:pPr>
      <w:r w:rsidRPr="0091613F">
        <w:rPr>
          <w:rFonts w:ascii="Times New Roman" w:hAnsi="Times New Roman" w:cs="Times New Roman"/>
          <w:color w:val="000000" w:themeColor="text1"/>
          <w:sz w:val="22"/>
          <w:szCs w:val="22"/>
        </w:rPr>
        <w:t>соблюдать конфиденциальность Простой электронной подписи;</w:t>
      </w:r>
    </w:p>
    <w:p w:rsidR="0053238E" w:rsidRPr="0091613F" w:rsidRDefault="0053238E" w:rsidP="0053238E">
      <w:pPr>
        <w:pStyle w:val="3"/>
        <w:keepNext w:val="0"/>
        <w:keepLines w:val="0"/>
        <w:widowControl w:val="0"/>
        <w:numPr>
          <w:ilvl w:val="2"/>
          <w:numId w:val="2"/>
        </w:numPr>
        <w:spacing w:before="0" w:line="240" w:lineRule="auto"/>
        <w:ind w:left="0" w:firstLine="709"/>
        <w:jc w:val="both"/>
        <w:rPr>
          <w:rFonts w:ascii="Times New Roman" w:hAnsi="Times New Roman" w:cs="Times New Roman"/>
          <w:color w:val="000000" w:themeColor="text1"/>
          <w:sz w:val="22"/>
          <w:szCs w:val="22"/>
        </w:rPr>
      </w:pPr>
      <w:r w:rsidRPr="0091613F">
        <w:rPr>
          <w:rFonts w:ascii="Times New Roman" w:hAnsi="Times New Roman" w:cs="Times New Roman"/>
          <w:color w:val="000000" w:themeColor="text1"/>
          <w:sz w:val="22"/>
          <w:szCs w:val="22"/>
        </w:rPr>
        <w:t>информировать друг друга о невозможности обмена Документами в электронном виде, подписанными Простой электронной подписью, в случае технического сбоя внутренних систем Сторон. В этом случае на период действия такого сбоя Стороны производят обмен Документами на бумажном носителе с подписанием собственноручной подписью;</w:t>
      </w:r>
    </w:p>
    <w:p w:rsidR="0053238E" w:rsidRPr="0091613F" w:rsidRDefault="0053238E" w:rsidP="0053238E">
      <w:pPr>
        <w:pStyle w:val="2"/>
        <w:keepNext w:val="0"/>
        <w:keepLines w:val="0"/>
        <w:widowControl w:val="0"/>
        <w:numPr>
          <w:ilvl w:val="1"/>
          <w:numId w:val="2"/>
        </w:numPr>
        <w:spacing w:before="0" w:line="240" w:lineRule="auto"/>
        <w:ind w:left="0" w:firstLine="709"/>
        <w:jc w:val="both"/>
        <w:rPr>
          <w:rFonts w:ascii="Times New Roman" w:hAnsi="Times New Roman" w:cs="Times New Roman"/>
          <w:color w:val="000000" w:themeColor="text1"/>
          <w:sz w:val="22"/>
          <w:szCs w:val="22"/>
        </w:rPr>
      </w:pPr>
      <w:r w:rsidRPr="0091613F">
        <w:rPr>
          <w:rFonts w:ascii="Times New Roman" w:hAnsi="Times New Roman" w:cs="Times New Roman"/>
          <w:color w:val="000000" w:themeColor="text1"/>
          <w:sz w:val="22"/>
          <w:szCs w:val="22"/>
        </w:rPr>
        <w:t xml:space="preserve">Гражданин обязуется: </w:t>
      </w:r>
    </w:p>
    <w:p w:rsidR="0053238E" w:rsidRPr="0091613F" w:rsidRDefault="0053238E" w:rsidP="0053238E">
      <w:pPr>
        <w:pStyle w:val="3"/>
        <w:keepNext w:val="0"/>
        <w:keepLines w:val="0"/>
        <w:widowControl w:val="0"/>
        <w:numPr>
          <w:ilvl w:val="2"/>
          <w:numId w:val="2"/>
        </w:numPr>
        <w:spacing w:before="0" w:line="240" w:lineRule="auto"/>
        <w:ind w:left="0" w:firstLine="709"/>
        <w:jc w:val="both"/>
        <w:rPr>
          <w:rFonts w:ascii="Times New Roman" w:hAnsi="Times New Roman" w:cs="Times New Roman"/>
          <w:color w:val="000000" w:themeColor="text1"/>
          <w:sz w:val="22"/>
          <w:szCs w:val="22"/>
        </w:rPr>
      </w:pPr>
      <w:r w:rsidRPr="0091613F">
        <w:rPr>
          <w:rFonts w:ascii="Times New Roman" w:hAnsi="Times New Roman" w:cs="Times New Roman"/>
          <w:color w:val="000000" w:themeColor="text1"/>
          <w:sz w:val="22"/>
          <w:szCs w:val="22"/>
        </w:rPr>
        <w:t>соблюдать конфиденциальность сведений, информации и данных, признаваемых его Простой электронной подписью, в том числе Первичного пароля, Логина и Пароля; с необходимой степенью заботливости и осмотрительности хранить Пароль и не передавать его третьим лицам, включая представителей Университета;</w:t>
      </w:r>
    </w:p>
    <w:p w:rsidR="0053238E" w:rsidRPr="0091613F" w:rsidRDefault="0053238E" w:rsidP="0053238E">
      <w:pPr>
        <w:pStyle w:val="3"/>
        <w:keepNext w:val="0"/>
        <w:keepLines w:val="0"/>
        <w:widowControl w:val="0"/>
        <w:numPr>
          <w:ilvl w:val="2"/>
          <w:numId w:val="2"/>
        </w:numPr>
        <w:spacing w:before="0" w:line="240" w:lineRule="auto"/>
        <w:ind w:left="0" w:firstLine="709"/>
        <w:jc w:val="both"/>
        <w:rPr>
          <w:rFonts w:ascii="Times New Roman" w:hAnsi="Times New Roman" w:cs="Times New Roman"/>
          <w:color w:val="000000" w:themeColor="text1"/>
          <w:sz w:val="22"/>
          <w:szCs w:val="22"/>
        </w:rPr>
      </w:pPr>
      <w:r w:rsidRPr="0091613F">
        <w:rPr>
          <w:rFonts w:ascii="Times New Roman" w:hAnsi="Times New Roman" w:cs="Times New Roman"/>
          <w:color w:val="000000" w:themeColor="text1"/>
          <w:sz w:val="22"/>
          <w:szCs w:val="22"/>
        </w:rPr>
        <w:t>незамедлительно уведомлять Университет о компрометации Простой электронной подписи Гражданина посредством:</w:t>
      </w:r>
    </w:p>
    <w:p w:rsidR="0053238E" w:rsidRPr="0091613F" w:rsidRDefault="0053238E" w:rsidP="0053238E">
      <w:pPr>
        <w:pStyle w:val="3"/>
        <w:keepNext w:val="0"/>
        <w:keepLines w:val="0"/>
        <w:widowControl w:val="0"/>
        <w:numPr>
          <w:ilvl w:val="0"/>
          <w:numId w:val="3"/>
        </w:numPr>
        <w:tabs>
          <w:tab w:val="left" w:pos="993"/>
        </w:tabs>
        <w:spacing w:before="0" w:line="240" w:lineRule="auto"/>
        <w:ind w:left="0" w:firstLine="709"/>
        <w:jc w:val="both"/>
        <w:rPr>
          <w:rFonts w:ascii="Times New Roman" w:hAnsi="Times New Roman" w:cs="Times New Roman"/>
          <w:color w:val="000000" w:themeColor="text1"/>
          <w:sz w:val="22"/>
          <w:szCs w:val="22"/>
        </w:rPr>
      </w:pPr>
      <w:r w:rsidRPr="0091613F">
        <w:rPr>
          <w:rFonts w:ascii="Times New Roman" w:hAnsi="Times New Roman" w:cs="Times New Roman"/>
          <w:color w:val="000000" w:themeColor="text1"/>
          <w:sz w:val="22"/>
          <w:szCs w:val="22"/>
        </w:rPr>
        <w:lastRenderedPageBreak/>
        <w:t>направления уполномоченному представителю Университета, подписавшему Соглашение, уведомления в письменной форме;</w:t>
      </w:r>
    </w:p>
    <w:p w:rsidR="0053238E" w:rsidRPr="0091613F" w:rsidRDefault="0053238E" w:rsidP="0053238E">
      <w:pPr>
        <w:pStyle w:val="3"/>
        <w:keepNext w:val="0"/>
        <w:keepLines w:val="0"/>
        <w:widowControl w:val="0"/>
        <w:numPr>
          <w:ilvl w:val="0"/>
          <w:numId w:val="3"/>
        </w:numPr>
        <w:tabs>
          <w:tab w:val="left" w:pos="993"/>
        </w:tabs>
        <w:spacing w:before="0" w:line="240" w:lineRule="auto"/>
        <w:ind w:left="0" w:firstLine="709"/>
        <w:jc w:val="both"/>
        <w:rPr>
          <w:rFonts w:ascii="Times New Roman" w:hAnsi="Times New Roman" w:cs="Times New Roman"/>
          <w:color w:val="000000" w:themeColor="text1"/>
          <w:sz w:val="22"/>
          <w:szCs w:val="22"/>
        </w:rPr>
      </w:pPr>
      <w:r w:rsidRPr="0091613F">
        <w:rPr>
          <w:rFonts w:ascii="Times New Roman" w:hAnsi="Times New Roman" w:cs="Times New Roman"/>
          <w:color w:val="000000" w:themeColor="text1"/>
          <w:sz w:val="22"/>
          <w:szCs w:val="22"/>
        </w:rPr>
        <w:t xml:space="preserve">обращения в сервисную службу Университета по телефону +7 495 771-32-22 добавочный номер: *22222 (в рабочие дни с 9:30 до 18:00), либо на электронную почту </w:t>
      </w:r>
      <w:hyperlink r:id="rId9" w:history="1">
        <w:r w:rsidRPr="0091613F">
          <w:rPr>
            <w:rFonts w:ascii="Times New Roman" w:hAnsi="Times New Roman" w:cs="Times New Roman"/>
            <w:color w:val="000000" w:themeColor="text1"/>
            <w:sz w:val="22"/>
            <w:szCs w:val="22"/>
          </w:rPr>
          <w:t>22222@hse.ru</w:t>
        </w:r>
      </w:hyperlink>
      <w:r w:rsidRPr="0091613F">
        <w:rPr>
          <w:rFonts w:ascii="Times New Roman" w:hAnsi="Times New Roman" w:cs="Times New Roman"/>
          <w:color w:val="000000" w:themeColor="text1"/>
          <w:sz w:val="22"/>
          <w:szCs w:val="22"/>
        </w:rPr>
        <w:t xml:space="preserve">, используя каналы связи и реквизиты, указанные в разделе 7 Соглашения. </w:t>
      </w:r>
    </w:p>
    <w:p w:rsidR="0053238E" w:rsidRPr="0091613F" w:rsidRDefault="0053238E" w:rsidP="0053238E">
      <w:pPr>
        <w:pStyle w:val="3"/>
        <w:keepNext w:val="0"/>
        <w:keepLines w:val="0"/>
        <w:widowControl w:val="0"/>
        <w:numPr>
          <w:ilvl w:val="0"/>
          <w:numId w:val="0"/>
        </w:numPr>
        <w:tabs>
          <w:tab w:val="left" w:pos="993"/>
        </w:tabs>
        <w:spacing w:before="0" w:line="240" w:lineRule="auto"/>
        <w:ind w:firstLine="709"/>
        <w:jc w:val="both"/>
        <w:rPr>
          <w:rFonts w:ascii="Times New Roman" w:hAnsi="Times New Roman" w:cs="Times New Roman"/>
          <w:color w:val="000000" w:themeColor="text1"/>
          <w:sz w:val="22"/>
          <w:szCs w:val="22"/>
        </w:rPr>
      </w:pPr>
      <w:r w:rsidRPr="0091613F">
        <w:rPr>
          <w:rFonts w:ascii="Times New Roman" w:hAnsi="Times New Roman" w:cs="Times New Roman"/>
          <w:color w:val="000000" w:themeColor="text1"/>
          <w:sz w:val="22"/>
          <w:szCs w:val="22"/>
        </w:rPr>
        <w:t>Гражданин несет риски, связанные с использованием своей Простой электронной подписи в нарушение условий Соглашения, и отвечает за ее корректное использование. В случае если Гражданин не уведомил Университет о компрометации Простой электронной подписи, все Электронные документы, поданные и подписанные от имени указанного Гражданина посредством компрометированных аналогов собственноручной подписи, считаются подписанными Электронной подписью указанного Гражданина, а совершенные Университетом на основании таких Электронных документов операции, действия и договоры считаются совершенными (заключенными) в соответствии с волеизъявлением указанного Гражданина;</w:t>
      </w:r>
    </w:p>
    <w:p w:rsidR="0053238E" w:rsidRPr="0091613F" w:rsidRDefault="0053238E" w:rsidP="0053238E">
      <w:pPr>
        <w:pStyle w:val="3"/>
        <w:keepNext w:val="0"/>
        <w:keepLines w:val="0"/>
        <w:widowControl w:val="0"/>
        <w:numPr>
          <w:ilvl w:val="2"/>
          <w:numId w:val="2"/>
        </w:numPr>
        <w:spacing w:before="0" w:line="240" w:lineRule="auto"/>
        <w:ind w:left="0" w:firstLine="709"/>
        <w:jc w:val="both"/>
        <w:rPr>
          <w:rFonts w:ascii="Times New Roman" w:hAnsi="Times New Roman" w:cs="Times New Roman"/>
          <w:color w:val="000000" w:themeColor="text1"/>
          <w:sz w:val="22"/>
          <w:szCs w:val="22"/>
        </w:rPr>
      </w:pPr>
      <w:r w:rsidRPr="0091613F">
        <w:rPr>
          <w:rFonts w:ascii="Times New Roman" w:hAnsi="Times New Roman" w:cs="Times New Roman"/>
          <w:color w:val="000000" w:themeColor="text1"/>
          <w:sz w:val="22"/>
          <w:szCs w:val="22"/>
        </w:rPr>
        <w:t xml:space="preserve">обеспечивать исключающий компрометацию Простой электронной подписи уровень информационной безопасности и антивирусной защиты на оборудовании (компьютер, мобильное устройство), подключенном к сети Интернет и используемом при применении Простой электронной подписи; </w:t>
      </w:r>
    </w:p>
    <w:p w:rsidR="0053238E" w:rsidRPr="0091613F" w:rsidRDefault="0053238E" w:rsidP="0053238E">
      <w:pPr>
        <w:pStyle w:val="3"/>
        <w:keepNext w:val="0"/>
        <w:keepLines w:val="0"/>
        <w:widowControl w:val="0"/>
        <w:numPr>
          <w:ilvl w:val="2"/>
          <w:numId w:val="2"/>
        </w:numPr>
        <w:spacing w:before="0" w:line="240" w:lineRule="auto"/>
        <w:ind w:left="0" w:firstLine="709"/>
        <w:jc w:val="both"/>
        <w:rPr>
          <w:rFonts w:ascii="Times New Roman" w:hAnsi="Times New Roman" w:cs="Times New Roman"/>
          <w:color w:val="000000" w:themeColor="text1"/>
          <w:sz w:val="22"/>
          <w:szCs w:val="22"/>
        </w:rPr>
      </w:pPr>
      <w:r w:rsidRPr="0091613F">
        <w:rPr>
          <w:rFonts w:ascii="Times New Roman" w:hAnsi="Times New Roman" w:cs="Times New Roman"/>
          <w:color w:val="000000" w:themeColor="text1"/>
          <w:sz w:val="22"/>
          <w:szCs w:val="22"/>
        </w:rPr>
        <w:t>использовать лицензионное программное обеспечение при применении Простой электронной подписи при подписании электронных документов, а также Логина и Пароля при использовании Информационных систем Университета;</w:t>
      </w:r>
    </w:p>
    <w:p w:rsidR="0053238E" w:rsidRPr="0091613F" w:rsidRDefault="0053238E" w:rsidP="0053238E">
      <w:pPr>
        <w:pStyle w:val="3"/>
        <w:keepNext w:val="0"/>
        <w:keepLines w:val="0"/>
        <w:widowControl w:val="0"/>
        <w:numPr>
          <w:ilvl w:val="2"/>
          <w:numId w:val="2"/>
        </w:numPr>
        <w:spacing w:before="0" w:line="240" w:lineRule="auto"/>
        <w:ind w:left="0" w:firstLine="709"/>
        <w:jc w:val="both"/>
        <w:rPr>
          <w:rFonts w:ascii="Times New Roman" w:hAnsi="Times New Roman" w:cs="Times New Roman"/>
          <w:color w:val="000000" w:themeColor="text1"/>
          <w:sz w:val="22"/>
          <w:szCs w:val="22"/>
        </w:rPr>
      </w:pPr>
      <w:r w:rsidRPr="0091613F">
        <w:rPr>
          <w:rFonts w:ascii="Times New Roman" w:hAnsi="Times New Roman" w:cs="Times New Roman"/>
          <w:color w:val="000000" w:themeColor="text1"/>
          <w:sz w:val="22"/>
          <w:szCs w:val="22"/>
        </w:rPr>
        <w:t>немедленно прекратить использование Простой электронной подписи в случае ее компрометации;</w:t>
      </w:r>
    </w:p>
    <w:p w:rsidR="0053238E" w:rsidRPr="0091613F" w:rsidRDefault="0053238E" w:rsidP="0053238E">
      <w:pPr>
        <w:pStyle w:val="3"/>
        <w:keepNext w:val="0"/>
        <w:keepLines w:val="0"/>
        <w:widowControl w:val="0"/>
        <w:numPr>
          <w:ilvl w:val="2"/>
          <w:numId w:val="2"/>
        </w:numPr>
        <w:spacing w:before="0" w:line="240" w:lineRule="auto"/>
        <w:ind w:left="0" w:firstLine="709"/>
        <w:jc w:val="both"/>
        <w:rPr>
          <w:rFonts w:ascii="Times New Roman" w:hAnsi="Times New Roman" w:cs="Times New Roman"/>
          <w:color w:val="000000" w:themeColor="text1"/>
          <w:sz w:val="22"/>
          <w:szCs w:val="22"/>
        </w:rPr>
      </w:pPr>
      <w:r w:rsidRPr="0091613F">
        <w:rPr>
          <w:rFonts w:ascii="Times New Roman" w:hAnsi="Times New Roman" w:cs="Times New Roman"/>
          <w:color w:val="000000" w:themeColor="text1"/>
          <w:sz w:val="22"/>
          <w:szCs w:val="22"/>
        </w:rPr>
        <w:t xml:space="preserve">использовать Простую электронную подпись только в рамках Соглашения, и в соответствии с установленными Университетом правилами использования Личных кабинетов Информационных систем, в которых будет производиться Электронный документооборот. Правила использования Личных кабинетов Информационных систем доступны для Гражданина на корпоративном сайте (портале) Университета в сети «Интернет» по адресу </w:t>
      </w:r>
      <w:hyperlink r:id="rId10" w:history="1">
        <w:r w:rsidRPr="0091613F">
          <w:rPr>
            <w:rStyle w:val="a7"/>
            <w:rFonts w:ascii="Times New Roman" w:hAnsi="Times New Roman" w:cs="Times New Roman"/>
            <w:sz w:val="22"/>
            <w:szCs w:val="22"/>
          </w:rPr>
          <w:t>https://</w:t>
        </w:r>
        <w:r w:rsidRPr="0091613F">
          <w:rPr>
            <w:rStyle w:val="a7"/>
            <w:rFonts w:ascii="Times New Roman" w:hAnsi="Times New Roman" w:cs="Times New Roman"/>
            <w:sz w:val="22"/>
            <w:szCs w:val="22"/>
            <w:lang w:val="en-US"/>
          </w:rPr>
          <w:t>it</w:t>
        </w:r>
        <w:r w:rsidRPr="0091613F">
          <w:rPr>
            <w:rStyle w:val="a7"/>
            <w:rFonts w:ascii="Times New Roman" w:hAnsi="Times New Roman" w:cs="Times New Roman"/>
            <w:sz w:val="22"/>
            <w:szCs w:val="22"/>
          </w:rPr>
          <w:t>.hse.ru/</w:t>
        </w:r>
        <w:proofErr w:type="spellStart"/>
        <w:r w:rsidRPr="0091613F">
          <w:rPr>
            <w:rStyle w:val="a7"/>
            <w:rFonts w:ascii="Times New Roman" w:hAnsi="Times New Roman" w:cs="Times New Roman"/>
            <w:sz w:val="22"/>
            <w:szCs w:val="22"/>
            <w:lang w:val="en-US"/>
          </w:rPr>
          <w:t>lk</w:t>
        </w:r>
        <w:proofErr w:type="spellEnd"/>
      </w:hyperlink>
      <w:r w:rsidRPr="0091613F">
        <w:rPr>
          <w:rFonts w:ascii="Times New Roman" w:hAnsi="Times New Roman" w:cs="Times New Roman"/>
          <w:sz w:val="22"/>
          <w:szCs w:val="22"/>
        </w:rPr>
        <w:t>.</w:t>
      </w:r>
    </w:p>
    <w:p w:rsidR="0053238E" w:rsidRPr="0091613F" w:rsidRDefault="0053238E" w:rsidP="0053238E">
      <w:pPr>
        <w:pStyle w:val="3"/>
        <w:keepNext w:val="0"/>
        <w:keepLines w:val="0"/>
        <w:widowControl w:val="0"/>
        <w:numPr>
          <w:ilvl w:val="2"/>
          <w:numId w:val="2"/>
        </w:numPr>
        <w:tabs>
          <w:tab w:val="left" w:pos="1276"/>
        </w:tabs>
        <w:spacing w:before="0" w:line="240" w:lineRule="auto"/>
        <w:ind w:left="0" w:firstLine="709"/>
        <w:jc w:val="both"/>
        <w:rPr>
          <w:rFonts w:ascii="Times New Roman" w:hAnsi="Times New Roman" w:cs="Times New Roman"/>
          <w:color w:val="000000" w:themeColor="text1"/>
          <w:sz w:val="22"/>
          <w:szCs w:val="22"/>
        </w:rPr>
      </w:pPr>
      <w:r w:rsidRPr="0091613F">
        <w:rPr>
          <w:rFonts w:ascii="Times New Roman" w:hAnsi="Times New Roman" w:cs="Times New Roman"/>
          <w:color w:val="000000" w:themeColor="text1"/>
          <w:sz w:val="22"/>
          <w:szCs w:val="22"/>
        </w:rPr>
        <w:t>сообщать Университету об изменении своих контактных данных, указанных в разделе 7 Соглашения, в срок не позднее 7 (семи) рабочих дней с момента возникновения таких изменений;</w:t>
      </w:r>
    </w:p>
    <w:p w:rsidR="0053238E" w:rsidRPr="0091613F" w:rsidRDefault="0053238E" w:rsidP="0053238E">
      <w:pPr>
        <w:pStyle w:val="3"/>
        <w:keepNext w:val="0"/>
        <w:keepLines w:val="0"/>
        <w:widowControl w:val="0"/>
        <w:numPr>
          <w:ilvl w:val="2"/>
          <w:numId w:val="2"/>
        </w:numPr>
        <w:tabs>
          <w:tab w:val="left" w:pos="1276"/>
        </w:tabs>
        <w:spacing w:before="0" w:line="240" w:lineRule="auto"/>
        <w:ind w:left="0" w:firstLine="709"/>
        <w:jc w:val="both"/>
        <w:rPr>
          <w:rFonts w:ascii="Times New Roman" w:hAnsi="Times New Roman" w:cs="Times New Roman"/>
          <w:color w:val="000000" w:themeColor="text1"/>
          <w:sz w:val="22"/>
          <w:szCs w:val="22"/>
        </w:rPr>
      </w:pPr>
      <w:r w:rsidRPr="0091613F">
        <w:rPr>
          <w:rFonts w:ascii="Times New Roman" w:hAnsi="Times New Roman" w:cs="Times New Roman"/>
          <w:color w:val="000000" w:themeColor="text1"/>
          <w:sz w:val="22"/>
          <w:szCs w:val="22"/>
        </w:rPr>
        <w:t>осуществлять регулярное ознакомление с информацией, поступающей от Университета в Личном кабинете Гражданина.</w:t>
      </w:r>
    </w:p>
    <w:p w:rsidR="0053238E" w:rsidRPr="0091613F" w:rsidRDefault="0053238E" w:rsidP="0053238E">
      <w:pPr>
        <w:pStyle w:val="2"/>
        <w:keepNext w:val="0"/>
        <w:keepLines w:val="0"/>
        <w:widowControl w:val="0"/>
        <w:numPr>
          <w:ilvl w:val="1"/>
          <w:numId w:val="2"/>
        </w:numPr>
        <w:tabs>
          <w:tab w:val="left" w:pos="1276"/>
        </w:tabs>
        <w:spacing w:before="0" w:line="240" w:lineRule="auto"/>
        <w:ind w:left="0" w:firstLine="709"/>
        <w:jc w:val="both"/>
        <w:rPr>
          <w:rFonts w:ascii="Times New Roman" w:hAnsi="Times New Roman" w:cs="Times New Roman"/>
          <w:color w:val="000000" w:themeColor="text1"/>
          <w:sz w:val="22"/>
          <w:szCs w:val="22"/>
        </w:rPr>
      </w:pPr>
      <w:r w:rsidRPr="0091613F">
        <w:rPr>
          <w:rFonts w:ascii="Times New Roman" w:hAnsi="Times New Roman" w:cs="Times New Roman"/>
          <w:color w:val="000000" w:themeColor="text1"/>
          <w:sz w:val="22"/>
          <w:szCs w:val="22"/>
        </w:rPr>
        <w:t>Университет обязуется:</w:t>
      </w:r>
    </w:p>
    <w:p w:rsidR="0053238E" w:rsidRPr="0091613F" w:rsidRDefault="0053238E" w:rsidP="0053238E">
      <w:pPr>
        <w:pStyle w:val="3"/>
        <w:keepNext w:val="0"/>
        <w:keepLines w:val="0"/>
        <w:widowControl w:val="0"/>
        <w:numPr>
          <w:ilvl w:val="2"/>
          <w:numId w:val="2"/>
        </w:numPr>
        <w:tabs>
          <w:tab w:val="left" w:pos="1276"/>
        </w:tabs>
        <w:spacing w:before="0" w:line="240" w:lineRule="auto"/>
        <w:ind w:left="0" w:firstLine="709"/>
        <w:jc w:val="both"/>
        <w:rPr>
          <w:rFonts w:ascii="Times New Roman" w:hAnsi="Times New Roman" w:cs="Times New Roman"/>
          <w:color w:val="000000" w:themeColor="text1"/>
          <w:sz w:val="22"/>
          <w:szCs w:val="22"/>
        </w:rPr>
      </w:pPr>
      <w:r w:rsidRPr="0091613F">
        <w:rPr>
          <w:rFonts w:ascii="Times New Roman" w:hAnsi="Times New Roman" w:cs="Times New Roman"/>
          <w:color w:val="000000" w:themeColor="text1"/>
          <w:sz w:val="22"/>
          <w:szCs w:val="22"/>
        </w:rPr>
        <w:t>принимать Электронные документы, подписанные Простой электронной подписью Гражданина, при условии надлежащего оформления Электронного документа, корректности Простой электронной подписи;</w:t>
      </w:r>
    </w:p>
    <w:p w:rsidR="0053238E" w:rsidRPr="0091613F" w:rsidRDefault="0053238E" w:rsidP="0053238E">
      <w:pPr>
        <w:pStyle w:val="3"/>
        <w:keepNext w:val="0"/>
        <w:keepLines w:val="0"/>
        <w:widowControl w:val="0"/>
        <w:numPr>
          <w:ilvl w:val="2"/>
          <w:numId w:val="2"/>
        </w:numPr>
        <w:tabs>
          <w:tab w:val="left" w:pos="1276"/>
        </w:tabs>
        <w:spacing w:before="0" w:line="240" w:lineRule="auto"/>
        <w:ind w:left="0" w:firstLine="709"/>
        <w:jc w:val="both"/>
        <w:rPr>
          <w:rFonts w:ascii="Times New Roman" w:hAnsi="Times New Roman" w:cs="Times New Roman"/>
          <w:color w:val="000000" w:themeColor="text1"/>
          <w:sz w:val="22"/>
          <w:szCs w:val="22"/>
        </w:rPr>
      </w:pPr>
      <w:r w:rsidRPr="0091613F">
        <w:rPr>
          <w:rFonts w:ascii="Times New Roman" w:hAnsi="Times New Roman" w:cs="Times New Roman"/>
          <w:color w:val="000000" w:themeColor="text1"/>
          <w:sz w:val="22"/>
          <w:szCs w:val="22"/>
        </w:rPr>
        <w:t xml:space="preserve">осуществлять информирование Гражданина в том числе с использованием Информационных систем Университета. </w:t>
      </w:r>
    </w:p>
    <w:p w:rsidR="0053238E" w:rsidRPr="0091613F" w:rsidRDefault="0053238E" w:rsidP="0053238E">
      <w:pPr>
        <w:pStyle w:val="2"/>
        <w:keepNext w:val="0"/>
        <w:keepLines w:val="0"/>
        <w:widowControl w:val="0"/>
        <w:numPr>
          <w:ilvl w:val="1"/>
          <w:numId w:val="2"/>
        </w:numPr>
        <w:tabs>
          <w:tab w:val="left" w:pos="1276"/>
        </w:tabs>
        <w:spacing w:before="0" w:line="240" w:lineRule="auto"/>
        <w:ind w:left="0" w:firstLine="709"/>
        <w:jc w:val="both"/>
        <w:rPr>
          <w:rFonts w:ascii="Times New Roman" w:hAnsi="Times New Roman" w:cs="Times New Roman"/>
          <w:color w:val="000000" w:themeColor="text1"/>
          <w:sz w:val="22"/>
          <w:szCs w:val="22"/>
        </w:rPr>
      </w:pPr>
      <w:r w:rsidRPr="0091613F">
        <w:rPr>
          <w:rFonts w:ascii="Times New Roman" w:hAnsi="Times New Roman" w:cs="Times New Roman"/>
          <w:color w:val="000000" w:themeColor="text1"/>
          <w:sz w:val="22"/>
          <w:szCs w:val="22"/>
        </w:rPr>
        <w:t>Гражданин в соответствии со статьей 431.2 Гражданского кодекса Российской Федерации заверяет Университет, что он будет тщательным образом проверять содержание и данные, указанные в подписываемых Простой электронной подписью Документах. Подписание Гражданином Простой электронной подписью документа, указанного в пункте 2.4 Соглашения, свидетельствует о его осведомленности и согласии с содержанием данного Документа.</w:t>
      </w:r>
    </w:p>
    <w:p w:rsidR="0053238E" w:rsidRPr="0091613F" w:rsidRDefault="0053238E" w:rsidP="0053238E">
      <w:pPr>
        <w:pStyle w:val="2"/>
        <w:keepNext w:val="0"/>
        <w:keepLines w:val="0"/>
        <w:widowControl w:val="0"/>
        <w:numPr>
          <w:ilvl w:val="1"/>
          <w:numId w:val="2"/>
        </w:numPr>
        <w:tabs>
          <w:tab w:val="left" w:pos="1276"/>
        </w:tabs>
        <w:spacing w:before="0" w:line="240" w:lineRule="auto"/>
        <w:ind w:left="0" w:firstLine="709"/>
        <w:jc w:val="both"/>
        <w:rPr>
          <w:rFonts w:ascii="Times New Roman" w:hAnsi="Times New Roman" w:cs="Times New Roman"/>
          <w:color w:val="000000" w:themeColor="text1"/>
          <w:sz w:val="22"/>
          <w:szCs w:val="22"/>
        </w:rPr>
      </w:pPr>
      <w:r w:rsidRPr="0091613F">
        <w:rPr>
          <w:rFonts w:ascii="Times New Roman" w:hAnsi="Times New Roman" w:cs="Times New Roman"/>
          <w:color w:val="000000" w:themeColor="text1"/>
          <w:sz w:val="22"/>
          <w:szCs w:val="22"/>
        </w:rPr>
        <w:t xml:space="preserve">Университет имеет право в случае выявления признаков нарушения безопасности или мошенничества при использовании Простой электронной подписи Гражданина, по своему усмотрению, временно прекратить прием и исполнение Электронных документов, подписанных Простой электронной подписью Гражданина. </w:t>
      </w:r>
    </w:p>
    <w:p w:rsidR="0053238E" w:rsidRPr="0091613F" w:rsidRDefault="0053238E" w:rsidP="0053238E">
      <w:pPr>
        <w:pStyle w:val="2"/>
        <w:keepNext w:val="0"/>
        <w:keepLines w:val="0"/>
        <w:widowControl w:val="0"/>
        <w:numPr>
          <w:ilvl w:val="0"/>
          <w:numId w:val="0"/>
        </w:numPr>
        <w:spacing w:before="0" w:line="240" w:lineRule="auto"/>
        <w:jc w:val="both"/>
        <w:rPr>
          <w:rFonts w:ascii="Times New Roman" w:hAnsi="Times New Roman" w:cs="Times New Roman"/>
          <w:color w:val="000000" w:themeColor="text1"/>
          <w:sz w:val="22"/>
          <w:szCs w:val="22"/>
        </w:rPr>
      </w:pPr>
    </w:p>
    <w:p w:rsidR="0053238E" w:rsidRPr="0091613F" w:rsidRDefault="0053238E" w:rsidP="0053238E">
      <w:pPr>
        <w:pStyle w:val="1"/>
        <w:numPr>
          <w:ilvl w:val="0"/>
          <w:numId w:val="2"/>
        </w:numPr>
        <w:tabs>
          <w:tab w:val="left" w:pos="284"/>
        </w:tabs>
        <w:spacing w:before="0" w:line="240" w:lineRule="auto"/>
        <w:ind w:left="0" w:firstLine="0"/>
        <w:jc w:val="center"/>
        <w:rPr>
          <w:rFonts w:ascii="Times New Roman" w:hAnsi="Times New Roman" w:cs="Times New Roman"/>
          <w:b/>
          <w:color w:val="000000" w:themeColor="text1"/>
          <w:sz w:val="22"/>
          <w:szCs w:val="22"/>
        </w:rPr>
      </w:pPr>
      <w:r w:rsidRPr="0091613F">
        <w:rPr>
          <w:rFonts w:ascii="Times New Roman" w:hAnsi="Times New Roman" w:cs="Times New Roman"/>
          <w:b/>
          <w:color w:val="000000" w:themeColor="text1"/>
          <w:sz w:val="22"/>
          <w:szCs w:val="22"/>
        </w:rPr>
        <w:t>ДЕЙСТВИЕ СОГЛАШЕНИЯ И ПОРЯДОК ЕГО ИЗМЕНЕНИЯ</w:t>
      </w:r>
    </w:p>
    <w:p w:rsidR="0053238E" w:rsidRPr="0091613F" w:rsidRDefault="0053238E" w:rsidP="0053238E">
      <w:pPr>
        <w:pStyle w:val="2"/>
        <w:keepNext w:val="0"/>
        <w:keepLines w:val="0"/>
        <w:widowControl w:val="0"/>
        <w:numPr>
          <w:ilvl w:val="1"/>
          <w:numId w:val="2"/>
        </w:numPr>
        <w:tabs>
          <w:tab w:val="left" w:pos="1276"/>
        </w:tabs>
        <w:spacing w:before="0" w:line="240" w:lineRule="auto"/>
        <w:ind w:left="0" w:firstLine="709"/>
        <w:jc w:val="both"/>
        <w:rPr>
          <w:rFonts w:ascii="Times New Roman" w:hAnsi="Times New Roman" w:cs="Times New Roman"/>
          <w:color w:val="000000" w:themeColor="text1"/>
          <w:sz w:val="22"/>
          <w:szCs w:val="22"/>
        </w:rPr>
      </w:pPr>
      <w:r w:rsidRPr="0091613F">
        <w:rPr>
          <w:rFonts w:ascii="Times New Roman" w:hAnsi="Times New Roman" w:cs="Times New Roman"/>
          <w:color w:val="000000" w:themeColor="text1"/>
          <w:sz w:val="22"/>
          <w:szCs w:val="22"/>
        </w:rPr>
        <w:t xml:space="preserve">Соглашение заключено Сторонами на неопределенный срок, вступает в силу с даты его подписания Сторонами. </w:t>
      </w:r>
    </w:p>
    <w:p w:rsidR="0053238E" w:rsidRPr="0091613F" w:rsidRDefault="0053238E" w:rsidP="0053238E">
      <w:pPr>
        <w:pStyle w:val="2"/>
        <w:keepNext w:val="0"/>
        <w:keepLines w:val="0"/>
        <w:widowControl w:val="0"/>
        <w:numPr>
          <w:ilvl w:val="1"/>
          <w:numId w:val="2"/>
        </w:numPr>
        <w:tabs>
          <w:tab w:val="left" w:pos="1276"/>
        </w:tabs>
        <w:spacing w:before="0" w:line="240" w:lineRule="auto"/>
        <w:ind w:left="0" w:firstLine="709"/>
        <w:jc w:val="both"/>
        <w:rPr>
          <w:rFonts w:ascii="Times New Roman" w:hAnsi="Times New Roman" w:cs="Times New Roman"/>
          <w:color w:val="000000" w:themeColor="text1"/>
          <w:sz w:val="22"/>
          <w:szCs w:val="22"/>
        </w:rPr>
      </w:pPr>
      <w:r w:rsidRPr="0091613F">
        <w:rPr>
          <w:rFonts w:ascii="Times New Roman" w:hAnsi="Times New Roman" w:cs="Times New Roman"/>
          <w:color w:val="000000" w:themeColor="text1"/>
          <w:sz w:val="22"/>
          <w:szCs w:val="22"/>
        </w:rPr>
        <w:t>Соглашение автоматически прекращает свое действие досрочно в случае, если Гражданин на протяжении одного года не будет использовать Простую электронную подпись в рамках требований Соглашения; при этом доступ Гражданина в Личный кабинет блокируется, Логин и Пароль аннулируются.</w:t>
      </w:r>
    </w:p>
    <w:p w:rsidR="0053238E" w:rsidRPr="0091613F" w:rsidRDefault="0053238E" w:rsidP="0053238E">
      <w:pPr>
        <w:pStyle w:val="2"/>
        <w:keepNext w:val="0"/>
        <w:keepLines w:val="0"/>
        <w:widowControl w:val="0"/>
        <w:numPr>
          <w:ilvl w:val="1"/>
          <w:numId w:val="2"/>
        </w:numPr>
        <w:tabs>
          <w:tab w:val="left" w:pos="1276"/>
        </w:tabs>
        <w:spacing w:before="0" w:line="240" w:lineRule="auto"/>
        <w:ind w:left="0" w:firstLine="709"/>
        <w:jc w:val="both"/>
        <w:rPr>
          <w:rFonts w:ascii="Times New Roman" w:hAnsi="Times New Roman" w:cs="Times New Roman"/>
          <w:color w:val="000000" w:themeColor="text1"/>
          <w:sz w:val="22"/>
          <w:szCs w:val="22"/>
        </w:rPr>
      </w:pPr>
      <w:r w:rsidRPr="0091613F">
        <w:rPr>
          <w:rFonts w:ascii="Times New Roman" w:hAnsi="Times New Roman" w:cs="Times New Roman"/>
          <w:color w:val="000000" w:themeColor="text1"/>
          <w:sz w:val="22"/>
          <w:szCs w:val="22"/>
        </w:rPr>
        <w:t xml:space="preserve">Гражданин имеет право в любое время в одностороннем порядке отказаться от Соглашения, письменно уведомив об этом Университет не позднее, чем за 30 календарных дней до предполагаемого момента отказа от Соглашения. Данное уведомление направляется Гражданином, </w:t>
      </w:r>
      <w:r w:rsidRPr="0091613F">
        <w:rPr>
          <w:rFonts w:ascii="Times New Roman" w:hAnsi="Times New Roman" w:cs="Times New Roman"/>
          <w:color w:val="000000" w:themeColor="text1"/>
          <w:sz w:val="22"/>
          <w:szCs w:val="22"/>
        </w:rPr>
        <w:lastRenderedPageBreak/>
        <w:t xml:space="preserve">по своему выбору, одним из следующих способов: </w:t>
      </w:r>
    </w:p>
    <w:p w:rsidR="0053238E" w:rsidRPr="0091613F" w:rsidRDefault="0053238E" w:rsidP="0053238E">
      <w:pPr>
        <w:pStyle w:val="3"/>
        <w:keepNext w:val="0"/>
        <w:keepLines w:val="0"/>
        <w:widowControl w:val="0"/>
        <w:numPr>
          <w:ilvl w:val="2"/>
          <w:numId w:val="2"/>
        </w:numPr>
        <w:tabs>
          <w:tab w:val="left" w:pos="1276"/>
        </w:tabs>
        <w:spacing w:before="0" w:line="240" w:lineRule="auto"/>
        <w:ind w:left="0" w:firstLine="709"/>
        <w:jc w:val="both"/>
        <w:rPr>
          <w:rFonts w:ascii="Times New Roman" w:hAnsi="Times New Roman" w:cs="Times New Roman"/>
          <w:color w:val="000000" w:themeColor="text1"/>
          <w:sz w:val="22"/>
          <w:szCs w:val="22"/>
        </w:rPr>
      </w:pPr>
      <w:r w:rsidRPr="0091613F">
        <w:rPr>
          <w:rFonts w:ascii="Times New Roman" w:hAnsi="Times New Roman" w:cs="Times New Roman"/>
          <w:color w:val="000000" w:themeColor="text1"/>
          <w:sz w:val="22"/>
          <w:szCs w:val="22"/>
        </w:rPr>
        <w:t>посредством направления письменного уведомления на бумажном носителе Университету в Единой приемной Университета по адресу г. Москва, ул. Мясницкая, д. 20, под отметку о его получении Университетом. Моментом уведомления в указанном случае будет считаться дата вручения уведомления Университету;</w:t>
      </w:r>
    </w:p>
    <w:p w:rsidR="0053238E" w:rsidRPr="0091613F" w:rsidRDefault="0053238E" w:rsidP="0053238E">
      <w:pPr>
        <w:pStyle w:val="3"/>
        <w:keepNext w:val="0"/>
        <w:keepLines w:val="0"/>
        <w:widowControl w:val="0"/>
        <w:numPr>
          <w:ilvl w:val="2"/>
          <w:numId w:val="2"/>
        </w:numPr>
        <w:tabs>
          <w:tab w:val="left" w:pos="1276"/>
        </w:tabs>
        <w:spacing w:before="0" w:line="240" w:lineRule="auto"/>
        <w:ind w:left="0" w:firstLine="709"/>
        <w:jc w:val="both"/>
        <w:rPr>
          <w:rFonts w:ascii="Times New Roman" w:hAnsi="Times New Roman" w:cs="Times New Roman"/>
          <w:color w:val="000000" w:themeColor="text1"/>
          <w:sz w:val="22"/>
          <w:szCs w:val="22"/>
        </w:rPr>
      </w:pPr>
      <w:r w:rsidRPr="0091613F">
        <w:rPr>
          <w:rFonts w:ascii="Times New Roman" w:hAnsi="Times New Roman" w:cs="Times New Roman"/>
          <w:color w:val="000000" w:themeColor="text1"/>
          <w:sz w:val="22"/>
          <w:szCs w:val="22"/>
        </w:rPr>
        <w:t xml:space="preserve">посредством направления письменного уведомления на бумажном носителе по почте по месту нахождения Университета (заказным письмом с уведомлением о вручении). Моментом уведомления в указанном случае будет считаться дата по истечении 30 календарных дней с момента сдачи Гражданином в почтовое отделение заказного письма с уведомлением о вручении, содержащего данное уведомление, для отправки его в адрес Университета. </w:t>
      </w:r>
    </w:p>
    <w:p w:rsidR="0053238E" w:rsidRPr="0091613F" w:rsidRDefault="0053238E" w:rsidP="0053238E">
      <w:pPr>
        <w:pStyle w:val="2"/>
        <w:keepNext w:val="0"/>
        <w:keepLines w:val="0"/>
        <w:widowControl w:val="0"/>
        <w:numPr>
          <w:ilvl w:val="1"/>
          <w:numId w:val="2"/>
        </w:numPr>
        <w:tabs>
          <w:tab w:val="left" w:pos="1276"/>
        </w:tabs>
        <w:spacing w:before="0" w:line="240" w:lineRule="auto"/>
        <w:ind w:left="0" w:firstLine="709"/>
        <w:jc w:val="both"/>
        <w:rPr>
          <w:rFonts w:ascii="Times New Roman" w:hAnsi="Times New Roman" w:cs="Times New Roman"/>
          <w:color w:val="000000" w:themeColor="text1"/>
          <w:sz w:val="22"/>
          <w:szCs w:val="22"/>
        </w:rPr>
      </w:pPr>
      <w:r w:rsidRPr="0091613F">
        <w:rPr>
          <w:rFonts w:ascii="Times New Roman" w:hAnsi="Times New Roman" w:cs="Times New Roman"/>
          <w:color w:val="000000" w:themeColor="text1"/>
          <w:sz w:val="22"/>
          <w:szCs w:val="22"/>
        </w:rPr>
        <w:t xml:space="preserve">Университет имеет право в любое время в одностороннем порядке отказаться от Соглашения, уведомив об этом Гражданина не позднее, чем за 30 календарных дней до предполагаемого момента отказа от Соглашения одним из следующих способов по своему усмотрению: </w:t>
      </w:r>
    </w:p>
    <w:p w:rsidR="0053238E" w:rsidRPr="0091613F" w:rsidRDefault="0053238E" w:rsidP="0053238E">
      <w:pPr>
        <w:pStyle w:val="3"/>
        <w:keepNext w:val="0"/>
        <w:keepLines w:val="0"/>
        <w:widowControl w:val="0"/>
        <w:numPr>
          <w:ilvl w:val="2"/>
          <w:numId w:val="2"/>
        </w:numPr>
        <w:tabs>
          <w:tab w:val="left" w:pos="1276"/>
        </w:tabs>
        <w:spacing w:before="0" w:line="240" w:lineRule="auto"/>
        <w:ind w:left="0" w:firstLine="709"/>
        <w:jc w:val="both"/>
        <w:rPr>
          <w:rFonts w:ascii="Times New Roman" w:hAnsi="Times New Roman" w:cs="Times New Roman"/>
          <w:color w:val="000000" w:themeColor="text1"/>
          <w:sz w:val="22"/>
          <w:szCs w:val="22"/>
        </w:rPr>
      </w:pPr>
      <w:r w:rsidRPr="0091613F">
        <w:rPr>
          <w:rFonts w:ascii="Times New Roman" w:hAnsi="Times New Roman" w:cs="Times New Roman"/>
          <w:color w:val="000000" w:themeColor="text1"/>
          <w:sz w:val="22"/>
          <w:szCs w:val="22"/>
        </w:rPr>
        <w:t>посредством направления уведомления в СМС-сообщении на номер мобильного телефона Гражданина, указанный в разделе 7 Соглашения и используемый Гражданином для получения СМС-сообщений. Моментом уведомления в указанном случае будет считаться дата направления уведомления в адрес Гражданина;</w:t>
      </w:r>
    </w:p>
    <w:p w:rsidR="0053238E" w:rsidRPr="0091613F" w:rsidRDefault="0053238E" w:rsidP="0053238E">
      <w:pPr>
        <w:pStyle w:val="3"/>
        <w:keepNext w:val="0"/>
        <w:keepLines w:val="0"/>
        <w:widowControl w:val="0"/>
        <w:numPr>
          <w:ilvl w:val="2"/>
          <w:numId w:val="2"/>
        </w:numPr>
        <w:tabs>
          <w:tab w:val="left" w:pos="1276"/>
        </w:tabs>
        <w:spacing w:before="0" w:line="240" w:lineRule="auto"/>
        <w:ind w:left="0" w:firstLine="709"/>
        <w:jc w:val="both"/>
        <w:rPr>
          <w:rFonts w:ascii="Times New Roman" w:hAnsi="Times New Roman" w:cs="Times New Roman"/>
          <w:color w:val="000000" w:themeColor="text1"/>
          <w:sz w:val="22"/>
          <w:szCs w:val="22"/>
        </w:rPr>
      </w:pPr>
      <w:r w:rsidRPr="0091613F">
        <w:rPr>
          <w:rFonts w:ascii="Times New Roman" w:hAnsi="Times New Roman" w:cs="Times New Roman"/>
          <w:color w:val="000000" w:themeColor="text1"/>
          <w:sz w:val="22"/>
          <w:szCs w:val="22"/>
        </w:rPr>
        <w:t xml:space="preserve">посредством направления уведомления в Личный кабинет Гражданина в соответствующей Информационной системе, к которой был предоставлен доступ для указанного Гражданина, и где применялась Простая электронная подпись. Моментом уведомления в указанном случае будет считаться дата направления уведомления в адрес указанного Гражданина; </w:t>
      </w:r>
    </w:p>
    <w:p w:rsidR="0053238E" w:rsidRPr="0091613F" w:rsidRDefault="0053238E" w:rsidP="0053238E">
      <w:pPr>
        <w:pStyle w:val="3"/>
        <w:keepNext w:val="0"/>
        <w:keepLines w:val="0"/>
        <w:widowControl w:val="0"/>
        <w:numPr>
          <w:ilvl w:val="2"/>
          <w:numId w:val="2"/>
        </w:numPr>
        <w:tabs>
          <w:tab w:val="left" w:pos="1276"/>
        </w:tabs>
        <w:spacing w:before="0" w:line="240" w:lineRule="auto"/>
        <w:ind w:left="0" w:firstLine="709"/>
        <w:jc w:val="both"/>
        <w:rPr>
          <w:rFonts w:ascii="Times New Roman" w:hAnsi="Times New Roman" w:cs="Times New Roman"/>
          <w:color w:val="000000" w:themeColor="text1"/>
          <w:sz w:val="22"/>
          <w:szCs w:val="22"/>
        </w:rPr>
      </w:pPr>
      <w:r w:rsidRPr="0091613F">
        <w:rPr>
          <w:rFonts w:ascii="Times New Roman" w:hAnsi="Times New Roman" w:cs="Times New Roman"/>
          <w:color w:val="000000" w:themeColor="text1"/>
          <w:sz w:val="22"/>
          <w:szCs w:val="22"/>
        </w:rPr>
        <w:t xml:space="preserve">путем личного вручения уполномоченным представителем Университета письменного уведомления Гражданину под подпись. Моментом уведомления в указанном случае будет считаться дата вручения уведомления указанному Гражданину. </w:t>
      </w:r>
    </w:p>
    <w:p w:rsidR="0053238E" w:rsidRPr="0091613F" w:rsidRDefault="0053238E" w:rsidP="0053238E">
      <w:pPr>
        <w:pStyle w:val="2"/>
        <w:keepNext w:val="0"/>
        <w:keepLines w:val="0"/>
        <w:widowControl w:val="0"/>
        <w:numPr>
          <w:ilvl w:val="1"/>
          <w:numId w:val="2"/>
        </w:numPr>
        <w:tabs>
          <w:tab w:val="left" w:pos="1276"/>
        </w:tabs>
        <w:spacing w:before="0" w:line="240" w:lineRule="auto"/>
        <w:ind w:left="0" w:firstLine="709"/>
        <w:jc w:val="both"/>
        <w:rPr>
          <w:rFonts w:ascii="Times New Roman" w:hAnsi="Times New Roman" w:cs="Times New Roman"/>
          <w:color w:val="000000" w:themeColor="text1"/>
          <w:sz w:val="22"/>
          <w:szCs w:val="22"/>
        </w:rPr>
      </w:pPr>
      <w:r w:rsidRPr="0091613F">
        <w:rPr>
          <w:rFonts w:ascii="Times New Roman" w:hAnsi="Times New Roman" w:cs="Times New Roman"/>
          <w:color w:val="000000" w:themeColor="text1"/>
          <w:sz w:val="22"/>
          <w:szCs w:val="22"/>
        </w:rPr>
        <w:t xml:space="preserve">С даты прекращения (расторжения) Соглашения Университет вправе отказать в принятии и исполнении Документов, подписанных Простой электронной подписью Гражданина, указанных в пункте 2.4 Соглашения. </w:t>
      </w:r>
    </w:p>
    <w:p w:rsidR="0053238E" w:rsidRPr="0091613F" w:rsidRDefault="0053238E" w:rsidP="0053238E">
      <w:pPr>
        <w:pStyle w:val="2"/>
        <w:keepNext w:val="0"/>
        <w:keepLines w:val="0"/>
        <w:widowControl w:val="0"/>
        <w:numPr>
          <w:ilvl w:val="1"/>
          <w:numId w:val="2"/>
        </w:numPr>
        <w:tabs>
          <w:tab w:val="left" w:pos="1276"/>
        </w:tabs>
        <w:spacing w:before="0" w:line="240" w:lineRule="auto"/>
        <w:ind w:left="0" w:firstLine="709"/>
        <w:jc w:val="both"/>
        <w:rPr>
          <w:rFonts w:ascii="Times New Roman" w:hAnsi="Times New Roman" w:cs="Times New Roman"/>
          <w:color w:val="000000" w:themeColor="text1"/>
          <w:sz w:val="22"/>
          <w:szCs w:val="22"/>
        </w:rPr>
      </w:pPr>
      <w:r w:rsidRPr="0091613F">
        <w:rPr>
          <w:rFonts w:ascii="Times New Roman" w:hAnsi="Times New Roman" w:cs="Times New Roman"/>
          <w:color w:val="000000" w:themeColor="text1"/>
          <w:sz w:val="22"/>
          <w:szCs w:val="22"/>
        </w:rPr>
        <w:t xml:space="preserve">Прекращение (расторжение) Соглашения не освобождает Стороны от исполнения ими своих обязательств, возникших до момента расторжения Соглашения, а также не влечет расторжение или прекращение договоров, соглашений или прекращения действия документов, подписанных Простой электронной подписью Гражданина. Все документы, подписанные в порядке, предусмотренном Соглашением или иными договорами и соглашениями, являются действующими. </w:t>
      </w:r>
    </w:p>
    <w:p w:rsidR="0053238E" w:rsidRPr="0091613F" w:rsidRDefault="0053238E" w:rsidP="0053238E">
      <w:pPr>
        <w:pStyle w:val="2"/>
        <w:keepNext w:val="0"/>
        <w:keepLines w:val="0"/>
        <w:widowControl w:val="0"/>
        <w:numPr>
          <w:ilvl w:val="1"/>
          <w:numId w:val="2"/>
        </w:numPr>
        <w:tabs>
          <w:tab w:val="left" w:pos="1276"/>
        </w:tabs>
        <w:spacing w:before="0" w:line="240" w:lineRule="auto"/>
        <w:ind w:left="0" w:firstLine="709"/>
        <w:jc w:val="both"/>
        <w:rPr>
          <w:rFonts w:ascii="Times New Roman" w:hAnsi="Times New Roman" w:cs="Times New Roman"/>
          <w:color w:val="auto"/>
          <w:sz w:val="22"/>
          <w:szCs w:val="22"/>
        </w:rPr>
      </w:pPr>
      <w:r w:rsidRPr="0091613F">
        <w:rPr>
          <w:rFonts w:ascii="Times New Roman" w:hAnsi="Times New Roman"/>
          <w:color w:val="auto"/>
          <w:sz w:val="22"/>
          <w:szCs w:val="22"/>
        </w:rPr>
        <w:t xml:space="preserve">Соглашение </w:t>
      </w:r>
      <w:r w:rsidRPr="0091613F">
        <w:rPr>
          <w:rFonts w:ascii="Times New Roman" w:hAnsi="Times New Roman" w:cs="Times New Roman"/>
          <w:color w:val="auto"/>
          <w:sz w:val="22"/>
          <w:szCs w:val="22"/>
        </w:rPr>
        <w:t>может быть изменено по соглашению Сторон в соответствии с пунктом 5.8 Соглашения, в одностороннем порядке</w:t>
      </w:r>
      <w:r w:rsidRPr="0091613F">
        <w:rPr>
          <w:rFonts w:ascii="Times New Roman" w:hAnsi="Times New Roman"/>
          <w:color w:val="auto"/>
          <w:sz w:val="22"/>
          <w:szCs w:val="22"/>
        </w:rPr>
        <w:t xml:space="preserve"> Университетом </w:t>
      </w:r>
      <w:r w:rsidRPr="0091613F">
        <w:rPr>
          <w:rFonts w:ascii="Times New Roman" w:hAnsi="Times New Roman" w:cs="Times New Roman"/>
          <w:color w:val="auto"/>
          <w:sz w:val="22"/>
          <w:szCs w:val="22"/>
        </w:rPr>
        <w:t>в соответствии с пунктом 5.9 Соглашения, по решению суда в случаях, предусмотренных законодательством Российской Федерации.</w:t>
      </w:r>
    </w:p>
    <w:p w:rsidR="0053238E" w:rsidRPr="0091613F" w:rsidRDefault="0053238E" w:rsidP="0053238E">
      <w:pPr>
        <w:pStyle w:val="2"/>
        <w:keepNext w:val="0"/>
        <w:keepLines w:val="0"/>
        <w:widowControl w:val="0"/>
        <w:numPr>
          <w:ilvl w:val="1"/>
          <w:numId w:val="2"/>
        </w:numPr>
        <w:tabs>
          <w:tab w:val="left" w:pos="1276"/>
        </w:tabs>
        <w:spacing w:before="0" w:line="240" w:lineRule="auto"/>
        <w:ind w:left="0" w:firstLine="709"/>
        <w:jc w:val="both"/>
        <w:rPr>
          <w:rFonts w:ascii="Times New Roman" w:hAnsi="Times New Roman"/>
          <w:color w:val="auto"/>
          <w:sz w:val="22"/>
          <w:szCs w:val="22"/>
        </w:rPr>
      </w:pPr>
      <w:r w:rsidRPr="0091613F">
        <w:rPr>
          <w:rFonts w:ascii="Times New Roman" w:hAnsi="Times New Roman" w:cs="Times New Roman"/>
          <w:color w:val="auto"/>
          <w:sz w:val="22"/>
          <w:szCs w:val="22"/>
        </w:rPr>
        <w:t xml:space="preserve">Университет уведомляет Гражданина о предлагаемых изменениях и дополнениях Соглашения </w:t>
      </w:r>
      <w:r w:rsidRPr="0091613F">
        <w:rPr>
          <w:rFonts w:ascii="Times New Roman" w:hAnsi="Times New Roman"/>
          <w:color w:val="auto"/>
          <w:sz w:val="22"/>
          <w:szCs w:val="22"/>
        </w:rPr>
        <w:t>любым из способов</w:t>
      </w:r>
      <w:r w:rsidRPr="0091613F">
        <w:rPr>
          <w:rFonts w:ascii="Times New Roman" w:hAnsi="Times New Roman" w:cs="Times New Roman"/>
          <w:color w:val="auto"/>
          <w:sz w:val="22"/>
          <w:szCs w:val="22"/>
        </w:rPr>
        <w:t xml:space="preserve">, указанных в пункте 5.4 Соглашения, либо путем размещения указанных изменений и дополнений на корпоративном сайте (портале) Университета в сети «Интернет» по адресу </w:t>
      </w:r>
      <w:hyperlink r:id="rId11" w:history="1">
        <w:r w:rsidRPr="0091613F">
          <w:rPr>
            <w:rStyle w:val="a7"/>
            <w:rFonts w:ascii="Times New Roman" w:hAnsi="Times New Roman" w:cs="Times New Roman"/>
            <w:sz w:val="22"/>
            <w:szCs w:val="22"/>
          </w:rPr>
          <w:t>https://</w:t>
        </w:r>
        <w:proofErr w:type="spellStart"/>
        <w:r w:rsidRPr="0091613F">
          <w:rPr>
            <w:rStyle w:val="a7"/>
            <w:rFonts w:ascii="Times New Roman" w:hAnsi="Times New Roman" w:cs="Times New Roman"/>
            <w:sz w:val="22"/>
            <w:szCs w:val="22"/>
            <w:lang w:val="en-US"/>
          </w:rPr>
          <w:t>sev</w:t>
        </w:r>
        <w:proofErr w:type="spellEnd"/>
        <w:r w:rsidRPr="0091613F">
          <w:rPr>
            <w:rStyle w:val="a7"/>
            <w:rFonts w:ascii="Times New Roman" w:hAnsi="Times New Roman" w:cs="Times New Roman"/>
            <w:sz w:val="22"/>
            <w:szCs w:val="22"/>
          </w:rPr>
          <w:t>.hse.ru/</w:t>
        </w:r>
      </w:hyperlink>
      <w:r w:rsidRPr="0091613F">
        <w:rPr>
          <w:rFonts w:ascii="Times New Roman" w:hAnsi="Times New Roman" w:cs="Times New Roman"/>
          <w:color w:val="auto"/>
          <w:sz w:val="22"/>
          <w:szCs w:val="22"/>
          <w:u w:val="single"/>
        </w:rPr>
        <w:t>.</w:t>
      </w:r>
      <w:r w:rsidRPr="0091613F">
        <w:rPr>
          <w:rFonts w:ascii="Times New Roman" w:hAnsi="Times New Roman" w:cs="Times New Roman"/>
          <w:color w:val="auto"/>
          <w:sz w:val="22"/>
          <w:szCs w:val="22"/>
        </w:rPr>
        <w:t xml:space="preserve"> В уведомлении указываются существо предлагаемых изменений и дополнений, ссылка на настоящий пункт Соглашения и срок для направления Гражданином возражений (если он отличается от срока, указанного в настоящем пункте Соглашения). Все изменения и дополнения считаются принятыми Гражданином и вступают в силу по истечении 10 (десяти) календарных дней с даты его уведомления (иной срок может быть указан в уведомлении), если со стороны указанного Гражданина в течение этого срока не поступят соответствующие возражения любым из способов, указанных в пункте 5.3 Соглашения.</w:t>
      </w:r>
    </w:p>
    <w:p w:rsidR="0053238E" w:rsidRPr="0091613F" w:rsidRDefault="0053238E" w:rsidP="0053238E">
      <w:pPr>
        <w:pStyle w:val="2"/>
        <w:keepNext w:val="0"/>
        <w:keepLines w:val="0"/>
        <w:widowControl w:val="0"/>
        <w:numPr>
          <w:ilvl w:val="1"/>
          <w:numId w:val="2"/>
        </w:numPr>
        <w:tabs>
          <w:tab w:val="left" w:pos="1276"/>
        </w:tabs>
        <w:spacing w:before="0" w:line="240" w:lineRule="auto"/>
        <w:ind w:left="0" w:firstLine="709"/>
        <w:jc w:val="both"/>
        <w:rPr>
          <w:rFonts w:ascii="Times New Roman" w:hAnsi="Times New Roman"/>
          <w:color w:val="auto"/>
          <w:sz w:val="22"/>
          <w:szCs w:val="22"/>
        </w:rPr>
      </w:pPr>
      <w:r w:rsidRPr="0091613F">
        <w:rPr>
          <w:rFonts w:ascii="Times New Roman" w:hAnsi="Times New Roman" w:cs="Times New Roman"/>
          <w:color w:val="auto"/>
          <w:sz w:val="22"/>
          <w:szCs w:val="22"/>
        </w:rPr>
        <w:t xml:space="preserve">Университет информирует об изменениях и дополнениях, внесенных им в Соглашение в одностороннем порядке, любым из способов, указанных в пункте 5.4 Соглашения, либо </w:t>
      </w:r>
      <w:r w:rsidRPr="0091613F">
        <w:rPr>
          <w:rFonts w:ascii="Times New Roman" w:hAnsi="Times New Roman"/>
          <w:color w:val="auto"/>
          <w:sz w:val="22"/>
          <w:szCs w:val="22"/>
        </w:rPr>
        <w:t xml:space="preserve">путем размещения указанных изменений </w:t>
      </w:r>
      <w:r w:rsidRPr="0091613F">
        <w:rPr>
          <w:rFonts w:ascii="Times New Roman" w:hAnsi="Times New Roman" w:cs="Times New Roman"/>
          <w:color w:val="auto"/>
          <w:sz w:val="22"/>
          <w:szCs w:val="22"/>
        </w:rPr>
        <w:t xml:space="preserve">и </w:t>
      </w:r>
      <w:r w:rsidRPr="0091613F">
        <w:rPr>
          <w:rFonts w:ascii="Times New Roman" w:hAnsi="Times New Roman"/>
          <w:color w:val="auto"/>
          <w:sz w:val="22"/>
          <w:szCs w:val="22"/>
        </w:rPr>
        <w:t xml:space="preserve">дополнений на корпоративном сайте (портале) Университета в сети «Интернет» по адресу </w:t>
      </w:r>
      <w:hyperlink r:id="rId12" w:history="1">
        <w:r w:rsidRPr="0091613F">
          <w:rPr>
            <w:rStyle w:val="a7"/>
            <w:rFonts w:ascii="Times New Roman" w:hAnsi="Times New Roman" w:cs="Times New Roman"/>
            <w:sz w:val="22"/>
            <w:szCs w:val="22"/>
          </w:rPr>
          <w:t>https://</w:t>
        </w:r>
        <w:proofErr w:type="spellStart"/>
        <w:r w:rsidRPr="0091613F">
          <w:rPr>
            <w:rStyle w:val="a7"/>
            <w:rFonts w:ascii="Times New Roman" w:hAnsi="Times New Roman" w:cs="Times New Roman"/>
            <w:sz w:val="22"/>
            <w:szCs w:val="22"/>
            <w:lang w:val="en-US"/>
          </w:rPr>
          <w:t>sev</w:t>
        </w:r>
        <w:proofErr w:type="spellEnd"/>
        <w:r w:rsidRPr="0091613F">
          <w:rPr>
            <w:rStyle w:val="a7"/>
            <w:rFonts w:ascii="Times New Roman" w:hAnsi="Times New Roman" w:cs="Times New Roman"/>
            <w:sz w:val="22"/>
            <w:szCs w:val="22"/>
          </w:rPr>
          <w:t>.hse.ru</w:t>
        </w:r>
      </w:hyperlink>
      <w:r w:rsidRPr="0091613F">
        <w:rPr>
          <w:rFonts w:ascii="Times New Roman" w:hAnsi="Times New Roman" w:cs="Times New Roman"/>
          <w:color w:val="auto"/>
          <w:sz w:val="22"/>
          <w:szCs w:val="22"/>
          <w:u w:val="single"/>
        </w:rPr>
        <w:t>/</w:t>
      </w:r>
      <w:r w:rsidRPr="0091613F">
        <w:rPr>
          <w:rFonts w:ascii="Times New Roman" w:hAnsi="Times New Roman"/>
          <w:color w:val="auto"/>
          <w:sz w:val="22"/>
          <w:szCs w:val="22"/>
        </w:rPr>
        <w:t>.</w:t>
      </w:r>
      <w:r w:rsidRPr="0091613F">
        <w:rPr>
          <w:rFonts w:ascii="Times New Roman" w:hAnsi="Times New Roman" w:cs="Times New Roman"/>
          <w:color w:val="auto"/>
          <w:sz w:val="22"/>
          <w:szCs w:val="22"/>
        </w:rPr>
        <w:t xml:space="preserve"> Все изменения и дополнения вступают в силу по истечении 10 (десяти) календарных дней с даты информирования Гражданина. В случае несогласия Гражданина с изменениями и дополнениями, внесенными Университетом, указанный Гражданин вправе в одностороннем порядке отказаться от Соглашения в соответствии с пунктом 5.3 Соглашения.</w:t>
      </w:r>
    </w:p>
    <w:p w:rsidR="0053238E" w:rsidRPr="0091613F" w:rsidRDefault="0053238E" w:rsidP="0053238E">
      <w:pPr>
        <w:spacing w:after="0" w:line="240" w:lineRule="auto"/>
        <w:ind w:firstLine="709"/>
        <w:rPr>
          <w:rFonts w:ascii="Times New Roman" w:hAnsi="Times New Roman" w:cs="Times New Roman"/>
          <w:color w:val="000000" w:themeColor="text1"/>
        </w:rPr>
      </w:pPr>
    </w:p>
    <w:p w:rsidR="0053238E" w:rsidRPr="0091613F" w:rsidRDefault="0053238E" w:rsidP="0053238E">
      <w:pPr>
        <w:pStyle w:val="1"/>
        <w:numPr>
          <w:ilvl w:val="0"/>
          <w:numId w:val="2"/>
        </w:numPr>
        <w:tabs>
          <w:tab w:val="left" w:pos="284"/>
        </w:tabs>
        <w:spacing w:before="0" w:line="240" w:lineRule="auto"/>
        <w:ind w:left="0" w:firstLine="0"/>
        <w:jc w:val="center"/>
        <w:rPr>
          <w:rFonts w:ascii="Times New Roman" w:hAnsi="Times New Roman" w:cs="Times New Roman"/>
          <w:b/>
          <w:color w:val="000000" w:themeColor="text1"/>
          <w:sz w:val="22"/>
          <w:szCs w:val="22"/>
        </w:rPr>
      </w:pPr>
      <w:r w:rsidRPr="0091613F">
        <w:rPr>
          <w:rFonts w:ascii="Times New Roman" w:hAnsi="Times New Roman" w:cs="Times New Roman"/>
          <w:b/>
          <w:color w:val="000000" w:themeColor="text1"/>
          <w:sz w:val="22"/>
          <w:szCs w:val="22"/>
        </w:rPr>
        <w:lastRenderedPageBreak/>
        <w:t>ДОПОЛНИТЕЛЬНЫЕ УСЛОВИЯ</w:t>
      </w:r>
    </w:p>
    <w:p w:rsidR="0053238E" w:rsidRPr="0091613F" w:rsidRDefault="0053238E" w:rsidP="0053238E">
      <w:pPr>
        <w:pStyle w:val="2"/>
        <w:widowControl w:val="0"/>
        <w:numPr>
          <w:ilvl w:val="1"/>
          <w:numId w:val="2"/>
        </w:numPr>
        <w:tabs>
          <w:tab w:val="left" w:pos="1276"/>
        </w:tabs>
        <w:spacing w:line="240" w:lineRule="auto"/>
        <w:ind w:left="0" w:firstLine="709"/>
        <w:jc w:val="both"/>
        <w:rPr>
          <w:rFonts w:ascii="Times New Roman" w:hAnsi="Times New Roman" w:cs="Times New Roman"/>
          <w:color w:val="auto"/>
          <w:sz w:val="22"/>
          <w:szCs w:val="22"/>
        </w:rPr>
      </w:pPr>
      <w:r w:rsidRPr="0091613F">
        <w:rPr>
          <w:rFonts w:ascii="Times New Roman" w:hAnsi="Times New Roman" w:cs="Times New Roman"/>
          <w:color w:val="auto"/>
          <w:sz w:val="22"/>
          <w:szCs w:val="22"/>
        </w:rPr>
        <w:t xml:space="preserve">Для целей осуществления Университетом уставной деятельности (образовательной, научной, научно-технической, инновационной и иной) и соблюдения требований нормативных и ненормативных правовых актов, Гражданин дает Университету согласие на обработку (сбор, запись, систематизацию, накопление, хранение, уточнение (обновление, изменение), использование, обезличивание, блокирование, удаление, уничтожение персональных данных) со дня заключения Соглашения и в течение срока действия Соглашения своих персональных данных, содержащихся в Соглашении или становящихся известными Университету в связи с его исполнением, в том числе содержащихся в Личном кабинете Информационной системы Университета. </w:t>
      </w:r>
    </w:p>
    <w:p w:rsidR="0053238E" w:rsidRPr="0091613F" w:rsidRDefault="0053238E" w:rsidP="0053238E">
      <w:pPr>
        <w:pStyle w:val="2"/>
        <w:keepNext w:val="0"/>
        <w:keepLines w:val="0"/>
        <w:widowControl w:val="0"/>
        <w:numPr>
          <w:ilvl w:val="0"/>
          <w:numId w:val="0"/>
        </w:numPr>
        <w:tabs>
          <w:tab w:val="left" w:pos="1276"/>
        </w:tabs>
        <w:spacing w:before="0" w:line="240" w:lineRule="auto"/>
        <w:ind w:firstLine="709"/>
        <w:jc w:val="both"/>
        <w:rPr>
          <w:rFonts w:ascii="Times New Roman" w:hAnsi="Times New Roman" w:cs="Times New Roman"/>
          <w:color w:val="auto"/>
          <w:sz w:val="22"/>
          <w:szCs w:val="22"/>
        </w:rPr>
      </w:pPr>
      <w:r w:rsidRPr="0091613F">
        <w:rPr>
          <w:rFonts w:ascii="Times New Roman" w:hAnsi="Times New Roman" w:cs="Times New Roman"/>
          <w:color w:val="auto"/>
          <w:sz w:val="22"/>
          <w:szCs w:val="22"/>
        </w:rPr>
        <w:t>Настоящее согласие на обработку персональных данных Гражданина может быть отозвано Гражданином путем представления Университету письменного заявления Гражданина.</w:t>
      </w:r>
    </w:p>
    <w:p w:rsidR="0053238E" w:rsidRPr="0091613F" w:rsidRDefault="0053238E" w:rsidP="0053238E">
      <w:pPr>
        <w:pStyle w:val="2"/>
        <w:keepNext w:val="0"/>
        <w:keepLines w:val="0"/>
        <w:widowControl w:val="0"/>
        <w:numPr>
          <w:ilvl w:val="1"/>
          <w:numId w:val="2"/>
        </w:numPr>
        <w:tabs>
          <w:tab w:val="left" w:pos="1276"/>
        </w:tabs>
        <w:spacing w:before="0" w:line="240" w:lineRule="auto"/>
        <w:ind w:left="0" w:firstLine="709"/>
        <w:jc w:val="both"/>
        <w:rPr>
          <w:rFonts w:ascii="Times New Roman" w:hAnsi="Times New Roman" w:cs="Times New Roman"/>
          <w:color w:val="auto"/>
          <w:sz w:val="22"/>
          <w:szCs w:val="22"/>
        </w:rPr>
      </w:pPr>
      <w:r w:rsidRPr="0091613F">
        <w:rPr>
          <w:rFonts w:ascii="Times New Roman" w:hAnsi="Times New Roman" w:cs="Times New Roman"/>
          <w:color w:val="auto"/>
          <w:sz w:val="22"/>
          <w:szCs w:val="22"/>
        </w:rPr>
        <w:t>Гражданин обязуется обеспечивать точность и актуальность указанных данных в течение всего срока их обработки Университетом.</w:t>
      </w:r>
    </w:p>
    <w:p w:rsidR="0053238E" w:rsidRPr="0091613F" w:rsidRDefault="0053238E" w:rsidP="0053238E">
      <w:pPr>
        <w:pStyle w:val="2"/>
        <w:keepNext w:val="0"/>
        <w:keepLines w:val="0"/>
        <w:widowControl w:val="0"/>
        <w:numPr>
          <w:ilvl w:val="1"/>
          <w:numId w:val="2"/>
        </w:numPr>
        <w:tabs>
          <w:tab w:val="left" w:pos="1276"/>
        </w:tabs>
        <w:spacing w:before="0" w:line="240" w:lineRule="auto"/>
        <w:ind w:left="0" w:firstLine="709"/>
        <w:jc w:val="both"/>
        <w:rPr>
          <w:rFonts w:ascii="Times New Roman" w:hAnsi="Times New Roman" w:cs="Times New Roman"/>
          <w:color w:val="000000" w:themeColor="text1"/>
          <w:sz w:val="22"/>
          <w:szCs w:val="22"/>
        </w:rPr>
      </w:pPr>
      <w:r w:rsidRPr="0091613F">
        <w:rPr>
          <w:rFonts w:ascii="Times New Roman" w:hAnsi="Times New Roman" w:cs="Times New Roman"/>
          <w:color w:val="000000" w:themeColor="text1"/>
          <w:sz w:val="22"/>
          <w:szCs w:val="22"/>
        </w:rPr>
        <w:t xml:space="preserve">Гражданин гарантирует, что указанная им информация в разделе 7 Соглашения является достоверной, и указанный номер телефона, используемый для приема СМС-сообщений от Университета, принадлежит ему на законных основаниях и не будет использоваться третьими лицами. Во всем, что не урегулировано Соглашением, Стороны обязуются руководствоваться законодательством Российской Федерации, локальными нормативными актами Университета, размещенными в сети Интернет по адресу </w:t>
      </w:r>
      <w:r w:rsidRPr="0091613F">
        <w:rPr>
          <w:rStyle w:val="a7"/>
          <w:rFonts w:ascii="Times New Roman" w:hAnsi="Times New Roman" w:cs="Times New Roman"/>
          <w:color w:val="000000" w:themeColor="text1"/>
          <w:sz w:val="22"/>
          <w:szCs w:val="22"/>
          <w:lang w:val="en-US"/>
        </w:rPr>
        <w:t>https</w:t>
      </w:r>
      <w:r w:rsidRPr="0091613F">
        <w:rPr>
          <w:rStyle w:val="a7"/>
          <w:rFonts w:ascii="Times New Roman" w:hAnsi="Times New Roman" w:cs="Times New Roman"/>
          <w:color w:val="000000" w:themeColor="text1"/>
          <w:sz w:val="22"/>
          <w:szCs w:val="22"/>
        </w:rPr>
        <w:t>://</w:t>
      </w:r>
      <w:r w:rsidRPr="0091613F">
        <w:rPr>
          <w:rStyle w:val="a7"/>
          <w:rFonts w:ascii="Times New Roman" w:hAnsi="Times New Roman" w:cs="Times New Roman"/>
          <w:color w:val="000000" w:themeColor="text1"/>
          <w:sz w:val="22"/>
          <w:szCs w:val="22"/>
          <w:lang w:val="en-US"/>
        </w:rPr>
        <w:t>www</w:t>
      </w:r>
      <w:r w:rsidRPr="0091613F">
        <w:rPr>
          <w:rStyle w:val="a7"/>
          <w:rFonts w:ascii="Times New Roman" w:hAnsi="Times New Roman" w:cs="Times New Roman"/>
          <w:color w:val="000000" w:themeColor="text1"/>
          <w:sz w:val="22"/>
          <w:szCs w:val="22"/>
        </w:rPr>
        <w:t>.</w:t>
      </w:r>
      <w:proofErr w:type="spellStart"/>
      <w:r w:rsidRPr="0091613F">
        <w:rPr>
          <w:rStyle w:val="a7"/>
          <w:rFonts w:ascii="Times New Roman" w:hAnsi="Times New Roman" w:cs="Times New Roman"/>
          <w:color w:val="000000" w:themeColor="text1"/>
          <w:sz w:val="22"/>
          <w:szCs w:val="22"/>
          <w:lang w:val="en-US"/>
        </w:rPr>
        <w:t>hse</w:t>
      </w:r>
      <w:proofErr w:type="spellEnd"/>
      <w:r w:rsidRPr="0091613F">
        <w:rPr>
          <w:rStyle w:val="a7"/>
          <w:rFonts w:ascii="Times New Roman" w:hAnsi="Times New Roman" w:cs="Times New Roman"/>
          <w:color w:val="000000" w:themeColor="text1"/>
          <w:sz w:val="22"/>
          <w:szCs w:val="22"/>
        </w:rPr>
        <w:t>.</w:t>
      </w:r>
      <w:proofErr w:type="spellStart"/>
      <w:r w:rsidRPr="0091613F">
        <w:rPr>
          <w:rStyle w:val="a7"/>
          <w:rFonts w:ascii="Times New Roman" w:hAnsi="Times New Roman" w:cs="Times New Roman"/>
          <w:color w:val="000000" w:themeColor="text1"/>
          <w:sz w:val="22"/>
          <w:szCs w:val="22"/>
          <w:lang w:val="en-US"/>
        </w:rPr>
        <w:t>ru</w:t>
      </w:r>
      <w:proofErr w:type="spellEnd"/>
      <w:r w:rsidRPr="0091613F">
        <w:rPr>
          <w:rStyle w:val="a7"/>
          <w:rFonts w:ascii="Times New Roman" w:hAnsi="Times New Roman" w:cs="Times New Roman"/>
          <w:color w:val="000000" w:themeColor="text1"/>
          <w:sz w:val="22"/>
          <w:szCs w:val="22"/>
        </w:rPr>
        <w:t>/</w:t>
      </w:r>
      <w:r w:rsidRPr="0091613F">
        <w:rPr>
          <w:rStyle w:val="a7"/>
          <w:rFonts w:ascii="Times New Roman" w:hAnsi="Times New Roman" w:cs="Times New Roman"/>
          <w:color w:val="000000" w:themeColor="text1"/>
          <w:sz w:val="22"/>
          <w:szCs w:val="22"/>
          <w:lang w:val="en-US"/>
        </w:rPr>
        <w:t>docs</w:t>
      </w:r>
      <w:r w:rsidRPr="0091613F">
        <w:rPr>
          <w:rFonts w:ascii="Times New Roman" w:hAnsi="Times New Roman" w:cs="Times New Roman"/>
          <w:color w:val="000000" w:themeColor="text1"/>
          <w:sz w:val="22"/>
          <w:szCs w:val="22"/>
        </w:rPr>
        <w:t>, иными договорами (соглашениями), заключенными между Сторонами.</w:t>
      </w:r>
    </w:p>
    <w:p w:rsidR="0053238E" w:rsidRPr="0091613F" w:rsidRDefault="0053238E" w:rsidP="0053238E">
      <w:pPr>
        <w:pStyle w:val="2"/>
        <w:keepNext w:val="0"/>
        <w:keepLines w:val="0"/>
        <w:widowControl w:val="0"/>
        <w:numPr>
          <w:ilvl w:val="1"/>
          <w:numId w:val="2"/>
        </w:numPr>
        <w:tabs>
          <w:tab w:val="left" w:pos="1276"/>
        </w:tabs>
        <w:spacing w:before="0" w:line="240" w:lineRule="auto"/>
        <w:ind w:left="0" w:firstLine="709"/>
        <w:jc w:val="both"/>
        <w:rPr>
          <w:rFonts w:ascii="Times New Roman" w:hAnsi="Times New Roman" w:cs="Times New Roman"/>
          <w:color w:val="000000" w:themeColor="text1"/>
          <w:sz w:val="22"/>
          <w:szCs w:val="22"/>
        </w:rPr>
      </w:pPr>
      <w:r w:rsidRPr="0091613F">
        <w:rPr>
          <w:rFonts w:ascii="Times New Roman" w:hAnsi="Times New Roman" w:cs="Times New Roman"/>
          <w:color w:val="000000" w:themeColor="text1"/>
          <w:sz w:val="22"/>
          <w:szCs w:val="22"/>
        </w:rPr>
        <w:t xml:space="preserve">Соглашение составлено в 2 (двух) экземплярах, по одному для каждой из Сторон. </w:t>
      </w:r>
    </w:p>
    <w:p w:rsidR="0053238E" w:rsidRPr="0091613F" w:rsidRDefault="0053238E" w:rsidP="0053238E">
      <w:pPr>
        <w:tabs>
          <w:tab w:val="left" w:pos="1276"/>
        </w:tabs>
        <w:spacing w:after="0" w:line="240" w:lineRule="auto"/>
        <w:ind w:firstLine="709"/>
        <w:rPr>
          <w:rFonts w:ascii="Times New Roman" w:hAnsi="Times New Roman" w:cs="Times New Roman"/>
          <w:b/>
          <w:color w:val="000000" w:themeColor="text1"/>
        </w:rPr>
      </w:pPr>
    </w:p>
    <w:p w:rsidR="0053238E" w:rsidRPr="0091613F" w:rsidRDefault="0053238E" w:rsidP="0053238E">
      <w:pPr>
        <w:tabs>
          <w:tab w:val="left" w:pos="1276"/>
        </w:tabs>
        <w:spacing w:after="0" w:line="240" w:lineRule="auto"/>
        <w:ind w:firstLine="709"/>
        <w:rPr>
          <w:rFonts w:ascii="Times New Roman" w:hAnsi="Times New Roman" w:cs="Times New Roman"/>
          <w:b/>
          <w:color w:val="000000" w:themeColor="text1"/>
        </w:rPr>
      </w:pPr>
    </w:p>
    <w:p w:rsidR="0053238E" w:rsidRPr="0091613F" w:rsidRDefault="0053238E" w:rsidP="0053238E">
      <w:pPr>
        <w:tabs>
          <w:tab w:val="left" w:pos="1276"/>
        </w:tabs>
        <w:spacing w:after="0" w:line="240" w:lineRule="auto"/>
        <w:ind w:firstLine="709"/>
        <w:rPr>
          <w:rFonts w:ascii="Times New Roman" w:hAnsi="Times New Roman" w:cs="Times New Roman"/>
          <w:b/>
          <w:color w:val="000000" w:themeColor="text1"/>
        </w:rPr>
      </w:pPr>
    </w:p>
    <w:p w:rsidR="0053238E" w:rsidRPr="0091613F" w:rsidRDefault="0053238E" w:rsidP="0053238E">
      <w:pPr>
        <w:pStyle w:val="1"/>
        <w:numPr>
          <w:ilvl w:val="0"/>
          <w:numId w:val="2"/>
        </w:numPr>
        <w:tabs>
          <w:tab w:val="left" w:pos="284"/>
        </w:tabs>
        <w:spacing w:before="0" w:line="240" w:lineRule="auto"/>
        <w:ind w:left="0" w:firstLine="0"/>
        <w:jc w:val="center"/>
        <w:rPr>
          <w:rFonts w:ascii="Times New Roman" w:hAnsi="Times New Roman" w:cs="Times New Roman"/>
          <w:b/>
          <w:color w:val="000000" w:themeColor="text1"/>
          <w:sz w:val="22"/>
          <w:szCs w:val="22"/>
        </w:rPr>
      </w:pPr>
      <w:r w:rsidRPr="0091613F">
        <w:rPr>
          <w:rFonts w:ascii="Times New Roman" w:hAnsi="Times New Roman" w:cs="Times New Roman"/>
          <w:b/>
          <w:color w:val="000000" w:themeColor="text1"/>
          <w:sz w:val="22"/>
          <w:szCs w:val="22"/>
        </w:rPr>
        <w:t>РЕКВИЗИТЫ И ПОДПИСИ СТОРОН</w:t>
      </w:r>
    </w:p>
    <w:tbl>
      <w:tblPr>
        <w:tblStyle w:val="a3"/>
        <w:tblW w:w="0" w:type="auto"/>
        <w:tblCellMar>
          <w:left w:w="28" w:type="dxa"/>
          <w:right w:w="28" w:type="dxa"/>
        </w:tblCellMar>
        <w:tblLook w:val="04A0" w:firstRow="1" w:lastRow="0" w:firstColumn="1" w:lastColumn="0" w:noHBand="0" w:noVBand="1"/>
      </w:tblPr>
      <w:tblGrid>
        <w:gridCol w:w="3397"/>
        <w:gridCol w:w="142"/>
        <w:gridCol w:w="2410"/>
        <w:gridCol w:w="142"/>
        <w:gridCol w:w="3253"/>
      </w:tblGrid>
      <w:tr w:rsidR="0053238E" w:rsidRPr="0091613F" w:rsidTr="00D62EB2">
        <w:tc>
          <w:tcPr>
            <w:tcW w:w="3397" w:type="dxa"/>
            <w:tcBorders>
              <w:right w:val="single" w:sz="4" w:space="0" w:color="auto"/>
            </w:tcBorders>
            <w:vAlign w:val="center"/>
          </w:tcPr>
          <w:p w:rsidR="0053238E" w:rsidRPr="0091613F" w:rsidRDefault="0053238E" w:rsidP="00D62EB2">
            <w:pPr>
              <w:jc w:val="center"/>
            </w:pPr>
            <w:r w:rsidRPr="0091613F">
              <w:rPr>
                <w:rFonts w:ascii="Times New Roman" w:hAnsi="Times New Roman" w:cs="Times New Roman"/>
                <w:b/>
                <w:color w:val="000000" w:themeColor="text1"/>
              </w:rPr>
              <w:t>Университет</w:t>
            </w:r>
          </w:p>
        </w:tc>
        <w:tc>
          <w:tcPr>
            <w:tcW w:w="142" w:type="dxa"/>
            <w:tcBorders>
              <w:top w:val="single" w:sz="4" w:space="0" w:color="auto"/>
              <w:left w:val="single" w:sz="4" w:space="0" w:color="auto"/>
              <w:bottom w:val="nil"/>
              <w:right w:val="single" w:sz="4" w:space="0" w:color="auto"/>
            </w:tcBorders>
            <w:vAlign w:val="center"/>
          </w:tcPr>
          <w:p w:rsidR="0053238E" w:rsidRPr="0091613F" w:rsidRDefault="0053238E" w:rsidP="00D62EB2">
            <w:pPr>
              <w:jc w:val="center"/>
            </w:pPr>
          </w:p>
        </w:tc>
        <w:tc>
          <w:tcPr>
            <w:tcW w:w="5805" w:type="dxa"/>
            <w:gridSpan w:val="3"/>
            <w:tcBorders>
              <w:left w:val="single" w:sz="4" w:space="0" w:color="auto"/>
              <w:bottom w:val="single" w:sz="4" w:space="0" w:color="auto"/>
            </w:tcBorders>
            <w:vAlign w:val="center"/>
          </w:tcPr>
          <w:p w:rsidR="0053238E" w:rsidRPr="0091613F" w:rsidRDefault="0053238E" w:rsidP="00D62EB2">
            <w:pPr>
              <w:jc w:val="center"/>
              <w:rPr>
                <w:rFonts w:ascii="Times New Roman" w:hAnsi="Times New Roman" w:cs="Times New Roman"/>
              </w:rPr>
            </w:pPr>
            <w:r w:rsidRPr="0091613F">
              <w:rPr>
                <w:rFonts w:ascii="Times New Roman" w:hAnsi="Times New Roman" w:cs="Times New Roman"/>
                <w:b/>
                <w:color w:val="000000" w:themeColor="text1"/>
              </w:rPr>
              <w:t>Гражданин</w:t>
            </w:r>
          </w:p>
        </w:tc>
      </w:tr>
      <w:tr w:rsidR="0053238E" w:rsidRPr="0091613F" w:rsidTr="0091613F">
        <w:trPr>
          <w:trHeight w:val="467"/>
        </w:trPr>
        <w:tc>
          <w:tcPr>
            <w:tcW w:w="3397" w:type="dxa"/>
            <w:vMerge w:val="restart"/>
            <w:tcBorders>
              <w:right w:val="single" w:sz="4" w:space="0" w:color="auto"/>
            </w:tcBorders>
          </w:tcPr>
          <w:p w:rsidR="0053238E" w:rsidRPr="0091613F" w:rsidRDefault="0053238E" w:rsidP="00D62EB2">
            <w:pPr>
              <w:rPr>
                <w:rFonts w:ascii="Times New Roman" w:hAnsi="Times New Roman" w:cs="Times New Roman"/>
                <w:color w:val="000000" w:themeColor="text1"/>
              </w:rPr>
            </w:pPr>
            <w:r w:rsidRPr="0091613F">
              <w:rPr>
                <w:rFonts w:ascii="Times New Roman" w:hAnsi="Times New Roman" w:cs="Times New Roman"/>
                <w:color w:val="000000" w:themeColor="text1"/>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w:t>
            </w:r>
          </w:p>
          <w:p w:rsidR="0053238E" w:rsidRPr="0091613F" w:rsidRDefault="0053238E" w:rsidP="00D62EB2">
            <w:pPr>
              <w:rPr>
                <w:rFonts w:ascii="Times New Roman" w:hAnsi="Times New Roman" w:cs="Times New Roman"/>
                <w:color w:val="000000" w:themeColor="text1"/>
              </w:rPr>
            </w:pPr>
            <w:r w:rsidRPr="0091613F">
              <w:rPr>
                <w:rFonts w:ascii="Times New Roman" w:hAnsi="Times New Roman" w:cs="Times New Roman"/>
                <w:color w:val="000000" w:themeColor="text1"/>
              </w:rPr>
              <w:t>Место нахождения: Россия 101000,</w:t>
            </w:r>
          </w:p>
          <w:p w:rsidR="0053238E" w:rsidRPr="0091613F" w:rsidRDefault="0053238E" w:rsidP="00D62EB2">
            <w:pPr>
              <w:rPr>
                <w:rFonts w:ascii="Times New Roman" w:hAnsi="Times New Roman" w:cs="Times New Roman"/>
                <w:color w:val="000000" w:themeColor="text1"/>
              </w:rPr>
            </w:pPr>
            <w:r w:rsidRPr="0091613F">
              <w:rPr>
                <w:rFonts w:ascii="Times New Roman" w:hAnsi="Times New Roman" w:cs="Times New Roman"/>
                <w:color w:val="000000" w:themeColor="text1"/>
              </w:rPr>
              <w:t>г. Москва, ул. Мясницкая, д. 20</w:t>
            </w:r>
          </w:p>
          <w:p w:rsidR="0053238E" w:rsidRPr="0091613F" w:rsidRDefault="0053238E" w:rsidP="00D62EB2">
            <w:pPr>
              <w:rPr>
                <w:rFonts w:ascii="Times New Roman" w:hAnsi="Times New Roman" w:cs="Times New Roman"/>
                <w:color w:val="000000" w:themeColor="text1"/>
              </w:rPr>
            </w:pPr>
            <w:r w:rsidRPr="0091613F">
              <w:rPr>
                <w:rFonts w:ascii="Times New Roman" w:hAnsi="Times New Roman" w:cs="Times New Roman"/>
                <w:color w:val="000000" w:themeColor="text1"/>
              </w:rPr>
              <w:t>ИНН 7714030726</w:t>
            </w:r>
          </w:p>
          <w:p w:rsidR="0053238E" w:rsidRPr="0091613F" w:rsidRDefault="0053238E" w:rsidP="00D62EB2">
            <w:r w:rsidRPr="0091613F">
              <w:rPr>
                <w:rFonts w:ascii="Times New Roman" w:hAnsi="Times New Roman" w:cs="Times New Roman"/>
                <w:color w:val="000000" w:themeColor="text1"/>
              </w:rPr>
              <w:t>КПП 770101001</w:t>
            </w:r>
          </w:p>
        </w:tc>
        <w:tc>
          <w:tcPr>
            <w:tcW w:w="142" w:type="dxa"/>
            <w:vMerge w:val="restart"/>
            <w:tcBorders>
              <w:top w:val="nil"/>
              <w:left w:val="single" w:sz="4" w:space="0" w:color="auto"/>
              <w:bottom w:val="nil"/>
              <w:right w:val="single" w:sz="4" w:space="0" w:color="auto"/>
            </w:tcBorders>
          </w:tcPr>
          <w:p w:rsidR="0053238E" w:rsidRPr="0091613F" w:rsidRDefault="0053238E" w:rsidP="00D62EB2"/>
        </w:tc>
        <w:tc>
          <w:tcPr>
            <w:tcW w:w="5805" w:type="dxa"/>
            <w:gridSpan w:val="3"/>
            <w:tcBorders>
              <w:top w:val="single" w:sz="4" w:space="0" w:color="auto"/>
              <w:left w:val="single" w:sz="4" w:space="0" w:color="auto"/>
              <w:bottom w:val="single" w:sz="4" w:space="0" w:color="auto"/>
              <w:right w:val="single" w:sz="4" w:space="0" w:color="auto"/>
            </w:tcBorders>
            <w:shd w:val="clear" w:color="auto" w:fill="auto"/>
          </w:tcPr>
          <w:p w:rsidR="0053238E" w:rsidRPr="0091613F" w:rsidRDefault="0053238E" w:rsidP="00D62EB2">
            <w:pPr>
              <w:rPr>
                <w:rFonts w:ascii="Times New Roman" w:hAnsi="Times New Roman" w:cs="Times New Roman"/>
              </w:rPr>
            </w:pPr>
          </w:p>
        </w:tc>
      </w:tr>
      <w:tr w:rsidR="0053238E" w:rsidRPr="0091613F" w:rsidTr="0091613F">
        <w:trPr>
          <w:trHeight w:val="60"/>
        </w:trPr>
        <w:tc>
          <w:tcPr>
            <w:tcW w:w="3397" w:type="dxa"/>
            <w:vMerge/>
            <w:tcBorders>
              <w:right w:val="single" w:sz="4" w:space="0" w:color="auto"/>
            </w:tcBorders>
          </w:tcPr>
          <w:p w:rsidR="0053238E" w:rsidRPr="0091613F" w:rsidRDefault="0053238E" w:rsidP="00D62EB2">
            <w:pPr>
              <w:rPr>
                <w:rFonts w:ascii="Times New Roman" w:hAnsi="Times New Roman" w:cs="Times New Roman"/>
                <w:color w:val="000000" w:themeColor="text1"/>
              </w:rPr>
            </w:pPr>
          </w:p>
        </w:tc>
        <w:tc>
          <w:tcPr>
            <w:tcW w:w="142" w:type="dxa"/>
            <w:vMerge/>
            <w:tcBorders>
              <w:top w:val="nil"/>
              <w:left w:val="single" w:sz="4" w:space="0" w:color="auto"/>
              <w:bottom w:val="nil"/>
              <w:right w:val="single" w:sz="4" w:space="0" w:color="auto"/>
            </w:tcBorders>
          </w:tcPr>
          <w:p w:rsidR="0053238E" w:rsidRPr="0091613F" w:rsidRDefault="0053238E" w:rsidP="00D62EB2"/>
        </w:tc>
        <w:tc>
          <w:tcPr>
            <w:tcW w:w="5805" w:type="dxa"/>
            <w:gridSpan w:val="3"/>
            <w:tcBorders>
              <w:top w:val="single" w:sz="4" w:space="0" w:color="auto"/>
              <w:left w:val="single" w:sz="4" w:space="0" w:color="auto"/>
              <w:bottom w:val="nil"/>
              <w:right w:val="single" w:sz="4" w:space="0" w:color="auto"/>
            </w:tcBorders>
            <w:shd w:val="clear" w:color="auto" w:fill="auto"/>
          </w:tcPr>
          <w:p w:rsidR="0053238E" w:rsidRPr="0091613F" w:rsidRDefault="0053238E" w:rsidP="00D62EB2">
            <w:pPr>
              <w:jc w:val="center"/>
              <w:rPr>
                <w:rFonts w:ascii="Times New Roman" w:hAnsi="Times New Roman" w:cs="Times New Roman"/>
              </w:rPr>
            </w:pPr>
            <w:proofErr w:type="spellStart"/>
            <w:r w:rsidRPr="0091613F">
              <w:rPr>
                <w:rFonts w:ascii="Times New Roman" w:hAnsi="Times New Roman" w:cs="Times New Roman"/>
                <w:i/>
                <w:color w:val="000000" w:themeColor="text1"/>
                <w:vertAlign w:val="superscript"/>
                <w:lang w:val="en-US"/>
              </w:rPr>
              <w:t>Фамилия</w:t>
            </w:r>
            <w:proofErr w:type="spellEnd"/>
            <w:r w:rsidRPr="0091613F">
              <w:rPr>
                <w:rFonts w:ascii="Times New Roman" w:hAnsi="Times New Roman" w:cs="Times New Roman"/>
                <w:i/>
                <w:color w:val="000000" w:themeColor="text1"/>
                <w:vertAlign w:val="superscript"/>
                <w:lang w:val="en-US"/>
              </w:rPr>
              <w:t xml:space="preserve"> </w:t>
            </w:r>
            <w:proofErr w:type="spellStart"/>
            <w:r w:rsidRPr="0091613F">
              <w:rPr>
                <w:rFonts w:ascii="Times New Roman" w:hAnsi="Times New Roman" w:cs="Times New Roman"/>
                <w:i/>
                <w:color w:val="000000" w:themeColor="text1"/>
                <w:vertAlign w:val="superscript"/>
                <w:lang w:val="en-US"/>
              </w:rPr>
              <w:t>Имя</w:t>
            </w:r>
            <w:proofErr w:type="spellEnd"/>
            <w:r w:rsidRPr="0091613F">
              <w:rPr>
                <w:rFonts w:ascii="Times New Roman" w:hAnsi="Times New Roman" w:cs="Times New Roman"/>
                <w:i/>
                <w:color w:val="000000" w:themeColor="text1"/>
                <w:vertAlign w:val="superscript"/>
                <w:lang w:val="en-US"/>
              </w:rPr>
              <w:t xml:space="preserve"> </w:t>
            </w:r>
            <w:proofErr w:type="spellStart"/>
            <w:r w:rsidRPr="0091613F">
              <w:rPr>
                <w:rFonts w:ascii="Times New Roman" w:hAnsi="Times New Roman" w:cs="Times New Roman"/>
                <w:i/>
                <w:color w:val="000000" w:themeColor="text1"/>
                <w:vertAlign w:val="superscript"/>
                <w:lang w:val="en-US"/>
              </w:rPr>
              <w:t>Отчество</w:t>
            </w:r>
            <w:proofErr w:type="spellEnd"/>
          </w:p>
        </w:tc>
      </w:tr>
      <w:tr w:rsidR="0053238E" w:rsidRPr="0091613F" w:rsidTr="0091613F">
        <w:trPr>
          <w:trHeight w:val="335"/>
        </w:trPr>
        <w:tc>
          <w:tcPr>
            <w:tcW w:w="3397" w:type="dxa"/>
            <w:vMerge/>
            <w:tcBorders>
              <w:right w:val="single" w:sz="4" w:space="0" w:color="auto"/>
            </w:tcBorders>
          </w:tcPr>
          <w:p w:rsidR="0053238E" w:rsidRPr="0091613F" w:rsidRDefault="0053238E" w:rsidP="00D62EB2">
            <w:pPr>
              <w:rPr>
                <w:rFonts w:ascii="Times New Roman" w:hAnsi="Times New Roman" w:cs="Times New Roman"/>
                <w:color w:val="000000" w:themeColor="text1"/>
              </w:rPr>
            </w:pPr>
          </w:p>
        </w:tc>
        <w:tc>
          <w:tcPr>
            <w:tcW w:w="142" w:type="dxa"/>
            <w:vMerge/>
            <w:tcBorders>
              <w:top w:val="nil"/>
              <w:left w:val="single" w:sz="4" w:space="0" w:color="auto"/>
              <w:bottom w:val="nil"/>
              <w:right w:val="single" w:sz="4" w:space="0" w:color="auto"/>
            </w:tcBorders>
          </w:tcPr>
          <w:p w:rsidR="0053238E" w:rsidRPr="0091613F" w:rsidRDefault="0053238E" w:rsidP="00D62EB2"/>
        </w:tc>
        <w:tc>
          <w:tcPr>
            <w:tcW w:w="5805" w:type="dxa"/>
            <w:gridSpan w:val="3"/>
            <w:tcBorders>
              <w:top w:val="nil"/>
              <w:left w:val="single" w:sz="4" w:space="0" w:color="auto"/>
              <w:bottom w:val="single" w:sz="4" w:space="0" w:color="auto"/>
              <w:right w:val="single" w:sz="4" w:space="0" w:color="auto"/>
            </w:tcBorders>
            <w:shd w:val="clear" w:color="auto" w:fill="auto"/>
          </w:tcPr>
          <w:p w:rsidR="0053238E" w:rsidRPr="0091613F" w:rsidRDefault="0053238E" w:rsidP="00D62EB2">
            <w:pPr>
              <w:rPr>
                <w:rFonts w:ascii="Times New Roman" w:hAnsi="Times New Roman" w:cs="Times New Roman"/>
              </w:rPr>
            </w:pPr>
          </w:p>
        </w:tc>
      </w:tr>
      <w:tr w:rsidR="0053238E" w:rsidRPr="0091613F" w:rsidTr="0091613F">
        <w:trPr>
          <w:trHeight w:val="110"/>
        </w:trPr>
        <w:tc>
          <w:tcPr>
            <w:tcW w:w="3397" w:type="dxa"/>
            <w:vMerge/>
            <w:tcBorders>
              <w:right w:val="single" w:sz="4" w:space="0" w:color="auto"/>
            </w:tcBorders>
          </w:tcPr>
          <w:p w:rsidR="0053238E" w:rsidRPr="0091613F" w:rsidRDefault="0053238E" w:rsidP="00D62EB2">
            <w:pPr>
              <w:rPr>
                <w:rFonts w:ascii="Times New Roman" w:hAnsi="Times New Roman" w:cs="Times New Roman"/>
                <w:color w:val="000000" w:themeColor="text1"/>
              </w:rPr>
            </w:pPr>
          </w:p>
        </w:tc>
        <w:tc>
          <w:tcPr>
            <w:tcW w:w="142" w:type="dxa"/>
            <w:vMerge/>
            <w:tcBorders>
              <w:top w:val="nil"/>
              <w:left w:val="single" w:sz="4" w:space="0" w:color="auto"/>
              <w:bottom w:val="nil"/>
              <w:right w:val="single" w:sz="4" w:space="0" w:color="auto"/>
            </w:tcBorders>
          </w:tcPr>
          <w:p w:rsidR="0053238E" w:rsidRPr="0091613F" w:rsidRDefault="0053238E" w:rsidP="00D62EB2"/>
        </w:tc>
        <w:tc>
          <w:tcPr>
            <w:tcW w:w="5805" w:type="dxa"/>
            <w:gridSpan w:val="3"/>
            <w:tcBorders>
              <w:top w:val="single" w:sz="4" w:space="0" w:color="auto"/>
              <w:left w:val="single" w:sz="4" w:space="0" w:color="auto"/>
              <w:bottom w:val="nil"/>
              <w:right w:val="single" w:sz="4" w:space="0" w:color="auto"/>
            </w:tcBorders>
            <w:shd w:val="clear" w:color="auto" w:fill="auto"/>
          </w:tcPr>
          <w:p w:rsidR="0053238E" w:rsidRPr="0091613F" w:rsidRDefault="0053238E" w:rsidP="00D62EB2">
            <w:pPr>
              <w:jc w:val="center"/>
              <w:rPr>
                <w:rFonts w:ascii="Times New Roman" w:hAnsi="Times New Roman" w:cs="Times New Roman"/>
                <w:i/>
                <w:color w:val="000000" w:themeColor="text1"/>
                <w:vertAlign w:val="superscript"/>
              </w:rPr>
            </w:pPr>
            <w:proofErr w:type="spellStart"/>
            <w:r w:rsidRPr="0091613F">
              <w:rPr>
                <w:rFonts w:ascii="Times New Roman" w:hAnsi="Times New Roman" w:cs="Times New Roman"/>
                <w:i/>
                <w:color w:val="000000" w:themeColor="text1"/>
                <w:vertAlign w:val="superscript"/>
                <w:lang w:val="en-US"/>
              </w:rPr>
              <w:t>Основной</w:t>
            </w:r>
            <w:proofErr w:type="spellEnd"/>
            <w:r w:rsidRPr="0091613F">
              <w:rPr>
                <w:rFonts w:ascii="Times New Roman" w:hAnsi="Times New Roman" w:cs="Times New Roman"/>
                <w:i/>
                <w:color w:val="000000" w:themeColor="text1"/>
                <w:vertAlign w:val="superscript"/>
                <w:lang w:val="en-US"/>
              </w:rPr>
              <w:t xml:space="preserve"> </w:t>
            </w:r>
            <w:proofErr w:type="spellStart"/>
            <w:r w:rsidRPr="0091613F">
              <w:rPr>
                <w:rFonts w:ascii="Times New Roman" w:hAnsi="Times New Roman" w:cs="Times New Roman"/>
                <w:i/>
                <w:color w:val="000000" w:themeColor="text1"/>
                <w:vertAlign w:val="superscript"/>
                <w:lang w:val="en-US"/>
              </w:rPr>
              <w:t>мобильный</w:t>
            </w:r>
            <w:proofErr w:type="spellEnd"/>
            <w:r w:rsidRPr="0091613F">
              <w:rPr>
                <w:rFonts w:ascii="Times New Roman" w:hAnsi="Times New Roman" w:cs="Times New Roman"/>
                <w:i/>
                <w:color w:val="000000" w:themeColor="text1"/>
                <w:vertAlign w:val="superscript"/>
                <w:lang w:val="en-US"/>
              </w:rPr>
              <w:t xml:space="preserve"> </w:t>
            </w:r>
            <w:proofErr w:type="spellStart"/>
            <w:r w:rsidRPr="0091613F">
              <w:rPr>
                <w:rFonts w:ascii="Times New Roman" w:hAnsi="Times New Roman" w:cs="Times New Roman"/>
                <w:i/>
                <w:color w:val="000000" w:themeColor="text1"/>
                <w:vertAlign w:val="superscript"/>
                <w:lang w:val="en-US"/>
              </w:rPr>
              <w:t>номер</w:t>
            </w:r>
            <w:proofErr w:type="spellEnd"/>
            <w:r w:rsidRPr="0091613F">
              <w:rPr>
                <w:rFonts w:ascii="Times New Roman" w:hAnsi="Times New Roman" w:cs="Times New Roman"/>
                <w:i/>
                <w:color w:val="000000" w:themeColor="text1"/>
                <w:vertAlign w:val="superscript"/>
              </w:rPr>
              <w:t xml:space="preserve"> телефона</w:t>
            </w:r>
          </w:p>
        </w:tc>
      </w:tr>
      <w:tr w:rsidR="0053238E" w:rsidRPr="0091613F" w:rsidTr="0091613F">
        <w:trPr>
          <w:trHeight w:val="375"/>
        </w:trPr>
        <w:tc>
          <w:tcPr>
            <w:tcW w:w="3397" w:type="dxa"/>
            <w:vMerge/>
            <w:tcBorders>
              <w:right w:val="single" w:sz="4" w:space="0" w:color="auto"/>
            </w:tcBorders>
          </w:tcPr>
          <w:p w:rsidR="0053238E" w:rsidRPr="0091613F" w:rsidRDefault="0053238E" w:rsidP="00D62EB2">
            <w:pPr>
              <w:rPr>
                <w:rFonts w:ascii="Times New Roman" w:hAnsi="Times New Roman" w:cs="Times New Roman"/>
                <w:color w:val="000000" w:themeColor="text1"/>
              </w:rPr>
            </w:pPr>
          </w:p>
        </w:tc>
        <w:tc>
          <w:tcPr>
            <w:tcW w:w="142" w:type="dxa"/>
            <w:vMerge/>
            <w:tcBorders>
              <w:top w:val="nil"/>
              <w:left w:val="single" w:sz="4" w:space="0" w:color="auto"/>
              <w:bottom w:val="nil"/>
              <w:right w:val="single" w:sz="4" w:space="0" w:color="auto"/>
            </w:tcBorders>
          </w:tcPr>
          <w:p w:rsidR="0053238E" w:rsidRPr="0091613F" w:rsidRDefault="0053238E" w:rsidP="00D62EB2"/>
        </w:tc>
        <w:tc>
          <w:tcPr>
            <w:tcW w:w="5805" w:type="dxa"/>
            <w:gridSpan w:val="3"/>
            <w:tcBorders>
              <w:top w:val="nil"/>
              <w:left w:val="single" w:sz="4" w:space="0" w:color="auto"/>
            </w:tcBorders>
            <w:shd w:val="clear" w:color="auto" w:fill="auto"/>
          </w:tcPr>
          <w:p w:rsidR="0053238E" w:rsidRPr="0091613F" w:rsidRDefault="0053238E" w:rsidP="00D62EB2">
            <w:pPr>
              <w:rPr>
                <w:rFonts w:ascii="Times New Roman" w:hAnsi="Times New Roman" w:cs="Times New Roman"/>
              </w:rPr>
            </w:pPr>
          </w:p>
        </w:tc>
      </w:tr>
      <w:tr w:rsidR="0053238E" w:rsidRPr="0091613F" w:rsidTr="0091613F">
        <w:trPr>
          <w:trHeight w:val="237"/>
        </w:trPr>
        <w:tc>
          <w:tcPr>
            <w:tcW w:w="3397" w:type="dxa"/>
            <w:vMerge/>
            <w:tcBorders>
              <w:right w:val="single" w:sz="4" w:space="0" w:color="auto"/>
            </w:tcBorders>
          </w:tcPr>
          <w:p w:rsidR="0053238E" w:rsidRPr="0091613F" w:rsidRDefault="0053238E" w:rsidP="00D62EB2">
            <w:pPr>
              <w:rPr>
                <w:rFonts w:ascii="Times New Roman" w:hAnsi="Times New Roman" w:cs="Times New Roman"/>
                <w:color w:val="000000" w:themeColor="text1"/>
              </w:rPr>
            </w:pPr>
          </w:p>
        </w:tc>
        <w:tc>
          <w:tcPr>
            <w:tcW w:w="142" w:type="dxa"/>
            <w:vMerge/>
            <w:tcBorders>
              <w:top w:val="nil"/>
              <w:left w:val="single" w:sz="4" w:space="0" w:color="auto"/>
              <w:bottom w:val="nil"/>
              <w:right w:val="single" w:sz="4" w:space="0" w:color="auto"/>
            </w:tcBorders>
          </w:tcPr>
          <w:p w:rsidR="0053238E" w:rsidRPr="0091613F" w:rsidRDefault="0053238E" w:rsidP="00D62EB2"/>
        </w:tc>
        <w:tc>
          <w:tcPr>
            <w:tcW w:w="5805" w:type="dxa"/>
            <w:gridSpan w:val="3"/>
            <w:tcBorders>
              <w:top w:val="single" w:sz="4" w:space="0" w:color="auto"/>
              <w:left w:val="single" w:sz="4" w:space="0" w:color="auto"/>
              <w:bottom w:val="nil"/>
            </w:tcBorders>
            <w:shd w:val="clear" w:color="auto" w:fill="auto"/>
          </w:tcPr>
          <w:p w:rsidR="0053238E" w:rsidRPr="0091613F" w:rsidRDefault="0053238E" w:rsidP="00D62EB2">
            <w:pPr>
              <w:jc w:val="center"/>
              <w:rPr>
                <w:rFonts w:ascii="Times New Roman" w:hAnsi="Times New Roman" w:cs="Times New Roman"/>
              </w:rPr>
            </w:pPr>
            <w:r w:rsidRPr="0091613F">
              <w:rPr>
                <w:rFonts w:ascii="Times New Roman" w:hAnsi="Times New Roman" w:cs="Times New Roman"/>
                <w:i/>
                <w:color w:val="000000" w:themeColor="text1"/>
                <w:vertAlign w:val="superscript"/>
              </w:rPr>
              <w:t>Дата рождения (</w:t>
            </w:r>
            <w:proofErr w:type="spellStart"/>
            <w:r w:rsidRPr="0091613F">
              <w:rPr>
                <w:rFonts w:ascii="Times New Roman" w:hAnsi="Times New Roman" w:cs="Times New Roman"/>
                <w:i/>
                <w:color w:val="000000" w:themeColor="text1"/>
                <w:vertAlign w:val="superscript"/>
              </w:rPr>
              <w:t>дд.мм.гггг</w:t>
            </w:r>
            <w:proofErr w:type="spellEnd"/>
            <w:r w:rsidRPr="0091613F">
              <w:rPr>
                <w:rFonts w:ascii="Times New Roman" w:hAnsi="Times New Roman" w:cs="Times New Roman"/>
                <w:i/>
                <w:color w:val="000000" w:themeColor="text1"/>
                <w:vertAlign w:val="superscript"/>
              </w:rPr>
              <w:t>)</w:t>
            </w:r>
          </w:p>
        </w:tc>
      </w:tr>
      <w:tr w:rsidR="0053238E" w:rsidRPr="0091613F" w:rsidTr="0091613F">
        <w:trPr>
          <w:trHeight w:val="99"/>
        </w:trPr>
        <w:tc>
          <w:tcPr>
            <w:tcW w:w="3397" w:type="dxa"/>
            <w:vMerge/>
            <w:tcBorders>
              <w:right w:val="single" w:sz="4" w:space="0" w:color="auto"/>
            </w:tcBorders>
          </w:tcPr>
          <w:p w:rsidR="0053238E" w:rsidRPr="0091613F" w:rsidRDefault="0053238E" w:rsidP="00D62EB2">
            <w:pPr>
              <w:rPr>
                <w:rFonts w:ascii="Times New Roman" w:hAnsi="Times New Roman" w:cs="Times New Roman"/>
                <w:color w:val="000000" w:themeColor="text1"/>
              </w:rPr>
            </w:pPr>
          </w:p>
        </w:tc>
        <w:tc>
          <w:tcPr>
            <w:tcW w:w="142" w:type="dxa"/>
            <w:vMerge/>
            <w:tcBorders>
              <w:top w:val="nil"/>
              <w:left w:val="single" w:sz="4" w:space="0" w:color="auto"/>
              <w:bottom w:val="nil"/>
              <w:right w:val="single" w:sz="4" w:space="0" w:color="auto"/>
            </w:tcBorders>
          </w:tcPr>
          <w:p w:rsidR="0053238E" w:rsidRPr="0091613F" w:rsidRDefault="0053238E" w:rsidP="00D62EB2"/>
        </w:tc>
        <w:tc>
          <w:tcPr>
            <w:tcW w:w="5805" w:type="dxa"/>
            <w:gridSpan w:val="3"/>
            <w:tcBorders>
              <w:top w:val="nil"/>
              <w:left w:val="single" w:sz="4" w:space="0" w:color="auto"/>
              <w:bottom w:val="nil"/>
            </w:tcBorders>
            <w:shd w:val="clear" w:color="auto" w:fill="auto"/>
          </w:tcPr>
          <w:p w:rsidR="0053238E" w:rsidRPr="0091613F" w:rsidRDefault="0053238E" w:rsidP="00D62EB2">
            <w:pPr>
              <w:jc w:val="center"/>
              <w:rPr>
                <w:rFonts w:ascii="Times New Roman" w:hAnsi="Times New Roman" w:cs="Times New Roman"/>
              </w:rPr>
            </w:pPr>
          </w:p>
        </w:tc>
      </w:tr>
      <w:tr w:rsidR="0053238E" w:rsidRPr="0091613F" w:rsidTr="0091613F">
        <w:trPr>
          <w:trHeight w:val="237"/>
        </w:trPr>
        <w:tc>
          <w:tcPr>
            <w:tcW w:w="3397" w:type="dxa"/>
            <w:vMerge/>
            <w:tcBorders>
              <w:right w:val="single" w:sz="4" w:space="0" w:color="auto"/>
            </w:tcBorders>
          </w:tcPr>
          <w:p w:rsidR="0053238E" w:rsidRPr="0091613F" w:rsidRDefault="0053238E" w:rsidP="00D62EB2">
            <w:pPr>
              <w:rPr>
                <w:rFonts w:ascii="Times New Roman" w:hAnsi="Times New Roman" w:cs="Times New Roman"/>
                <w:color w:val="000000" w:themeColor="text1"/>
              </w:rPr>
            </w:pPr>
          </w:p>
        </w:tc>
        <w:tc>
          <w:tcPr>
            <w:tcW w:w="142" w:type="dxa"/>
            <w:vMerge/>
            <w:tcBorders>
              <w:top w:val="nil"/>
              <w:left w:val="single" w:sz="4" w:space="0" w:color="auto"/>
              <w:bottom w:val="nil"/>
              <w:right w:val="single" w:sz="4" w:space="0" w:color="auto"/>
            </w:tcBorders>
          </w:tcPr>
          <w:p w:rsidR="0053238E" w:rsidRPr="0091613F" w:rsidRDefault="0053238E" w:rsidP="00D62EB2"/>
        </w:tc>
        <w:tc>
          <w:tcPr>
            <w:tcW w:w="5805" w:type="dxa"/>
            <w:gridSpan w:val="3"/>
            <w:tcBorders>
              <w:top w:val="nil"/>
              <w:left w:val="single" w:sz="4" w:space="0" w:color="auto"/>
              <w:bottom w:val="nil"/>
              <w:right w:val="single" w:sz="4" w:space="0" w:color="auto"/>
            </w:tcBorders>
            <w:shd w:val="clear" w:color="auto" w:fill="auto"/>
          </w:tcPr>
          <w:p w:rsidR="0053238E" w:rsidRPr="0091613F" w:rsidRDefault="0053238E" w:rsidP="00D62EB2">
            <w:pPr>
              <w:jc w:val="center"/>
              <w:rPr>
                <w:rFonts w:ascii="Times New Roman" w:hAnsi="Times New Roman" w:cs="Times New Roman"/>
              </w:rPr>
            </w:pPr>
            <w:r w:rsidRPr="0091613F">
              <w:rPr>
                <w:rFonts w:ascii="Times New Roman" w:hAnsi="Times New Roman" w:cs="Times New Roman"/>
              </w:rPr>
              <w:t>Паспортные данные:</w:t>
            </w:r>
          </w:p>
        </w:tc>
      </w:tr>
      <w:tr w:rsidR="0053238E" w:rsidRPr="0091613F" w:rsidTr="0091613F">
        <w:trPr>
          <w:trHeight w:val="128"/>
        </w:trPr>
        <w:tc>
          <w:tcPr>
            <w:tcW w:w="3397" w:type="dxa"/>
            <w:vMerge/>
            <w:tcBorders>
              <w:right w:val="single" w:sz="4" w:space="0" w:color="auto"/>
            </w:tcBorders>
          </w:tcPr>
          <w:p w:rsidR="0053238E" w:rsidRPr="0091613F" w:rsidRDefault="0053238E" w:rsidP="00D62EB2">
            <w:pPr>
              <w:rPr>
                <w:rFonts w:ascii="Times New Roman" w:hAnsi="Times New Roman" w:cs="Times New Roman"/>
                <w:color w:val="000000" w:themeColor="text1"/>
              </w:rPr>
            </w:pPr>
          </w:p>
        </w:tc>
        <w:tc>
          <w:tcPr>
            <w:tcW w:w="142" w:type="dxa"/>
            <w:vMerge/>
            <w:tcBorders>
              <w:top w:val="nil"/>
              <w:left w:val="single" w:sz="4" w:space="0" w:color="auto"/>
              <w:bottom w:val="nil"/>
              <w:right w:val="single" w:sz="4" w:space="0" w:color="auto"/>
            </w:tcBorders>
          </w:tcPr>
          <w:p w:rsidR="0053238E" w:rsidRPr="0091613F" w:rsidRDefault="0053238E" w:rsidP="00D62EB2"/>
        </w:tc>
        <w:tc>
          <w:tcPr>
            <w:tcW w:w="5805" w:type="dxa"/>
            <w:gridSpan w:val="3"/>
            <w:tcBorders>
              <w:top w:val="nil"/>
              <w:left w:val="single" w:sz="4" w:space="0" w:color="auto"/>
              <w:bottom w:val="nil"/>
              <w:right w:val="single" w:sz="4" w:space="0" w:color="auto"/>
            </w:tcBorders>
            <w:shd w:val="clear" w:color="auto" w:fill="auto"/>
          </w:tcPr>
          <w:p w:rsidR="0053238E" w:rsidRPr="0091613F" w:rsidRDefault="0053238E" w:rsidP="00D62EB2">
            <w:pPr>
              <w:spacing w:before="240" w:after="40"/>
              <w:rPr>
                <w:rFonts w:ascii="Times New Roman" w:hAnsi="Times New Roman" w:cs="Times New Roman"/>
              </w:rPr>
            </w:pPr>
            <w:r w:rsidRPr="0091613F">
              <w:rPr>
                <w:rFonts w:ascii="Times New Roman" w:hAnsi="Times New Roman" w:cs="Times New Roman"/>
              </w:rPr>
              <w:t>Паспорт: серия____________ № ________________________</w:t>
            </w:r>
          </w:p>
        </w:tc>
        <w:bookmarkStart w:id="0" w:name="_GoBack"/>
        <w:bookmarkEnd w:id="0"/>
      </w:tr>
      <w:tr w:rsidR="0053238E" w:rsidRPr="0091613F" w:rsidTr="0091613F">
        <w:trPr>
          <w:trHeight w:val="37"/>
        </w:trPr>
        <w:tc>
          <w:tcPr>
            <w:tcW w:w="3397" w:type="dxa"/>
            <w:vMerge/>
            <w:tcBorders>
              <w:right w:val="single" w:sz="4" w:space="0" w:color="auto"/>
            </w:tcBorders>
          </w:tcPr>
          <w:p w:rsidR="0053238E" w:rsidRPr="0091613F" w:rsidRDefault="0053238E" w:rsidP="00D62EB2">
            <w:pPr>
              <w:rPr>
                <w:rFonts w:ascii="Times New Roman" w:hAnsi="Times New Roman" w:cs="Times New Roman"/>
                <w:color w:val="000000" w:themeColor="text1"/>
              </w:rPr>
            </w:pPr>
          </w:p>
        </w:tc>
        <w:tc>
          <w:tcPr>
            <w:tcW w:w="142" w:type="dxa"/>
            <w:vMerge/>
            <w:tcBorders>
              <w:top w:val="nil"/>
              <w:left w:val="single" w:sz="4" w:space="0" w:color="auto"/>
              <w:bottom w:val="nil"/>
              <w:right w:val="single" w:sz="4" w:space="0" w:color="auto"/>
            </w:tcBorders>
          </w:tcPr>
          <w:p w:rsidR="0053238E" w:rsidRPr="0091613F" w:rsidRDefault="0053238E" w:rsidP="00D62EB2"/>
        </w:tc>
        <w:tc>
          <w:tcPr>
            <w:tcW w:w="5805" w:type="dxa"/>
            <w:gridSpan w:val="3"/>
            <w:tcBorders>
              <w:top w:val="nil"/>
              <w:left w:val="single" w:sz="4" w:space="0" w:color="auto"/>
              <w:bottom w:val="nil"/>
              <w:right w:val="single" w:sz="4" w:space="0" w:color="auto"/>
            </w:tcBorders>
            <w:shd w:val="clear" w:color="auto" w:fill="auto"/>
          </w:tcPr>
          <w:p w:rsidR="0053238E" w:rsidRPr="0091613F" w:rsidRDefault="0053238E" w:rsidP="00D62EB2">
            <w:pPr>
              <w:spacing w:before="240"/>
              <w:rPr>
                <w:rFonts w:ascii="Times New Roman" w:hAnsi="Times New Roman" w:cs="Times New Roman"/>
              </w:rPr>
            </w:pPr>
            <w:r w:rsidRPr="0091613F">
              <w:rPr>
                <w:rFonts w:ascii="Times New Roman" w:hAnsi="Times New Roman" w:cs="Times New Roman"/>
              </w:rPr>
              <w:t>Код подразделения: _______________</w:t>
            </w:r>
          </w:p>
        </w:tc>
      </w:tr>
      <w:tr w:rsidR="0053238E" w:rsidRPr="0091613F" w:rsidTr="0091613F">
        <w:trPr>
          <w:trHeight w:val="112"/>
        </w:trPr>
        <w:tc>
          <w:tcPr>
            <w:tcW w:w="3397" w:type="dxa"/>
            <w:vMerge/>
            <w:tcBorders>
              <w:right w:val="single" w:sz="4" w:space="0" w:color="auto"/>
            </w:tcBorders>
          </w:tcPr>
          <w:p w:rsidR="0053238E" w:rsidRPr="0091613F" w:rsidRDefault="0053238E" w:rsidP="00D62EB2">
            <w:pPr>
              <w:rPr>
                <w:rFonts w:ascii="Times New Roman" w:hAnsi="Times New Roman" w:cs="Times New Roman"/>
                <w:color w:val="000000" w:themeColor="text1"/>
              </w:rPr>
            </w:pPr>
          </w:p>
        </w:tc>
        <w:tc>
          <w:tcPr>
            <w:tcW w:w="142" w:type="dxa"/>
            <w:vMerge/>
            <w:tcBorders>
              <w:top w:val="nil"/>
              <w:left w:val="single" w:sz="4" w:space="0" w:color="auto"/>
              <w:bottom w:val="nil"/>
              <w:right w:val="single" w:sz="4" w:space="0" w:color="auto"/>
            </w:tcBorders>
          </w:tcPr>
          <w:p w:rsidR="0053238E" w:rsidRPr="0091613F" w:rsidRDefault="0053238E" w:rsidP="00D62EB2"/>
        </w:tc>
        <w:tc>
          <w:tcPr>
            <w:tcW w:w="5805" w:type="dxa"/>
            <w:gridSpan w:val="3"/>
            <w:tcBorders>
              <w:top w:val="nil"/>
              <w:left w:val="single" w:sz="4" w:space="0" w:color="auto"/>
              <w:bottom w:val="nil"/>
              <w:right w:val="single" w:sz="4" w:space="0" w:color="auto"/>
            </w:tcBorders>
            <w:shd w:val="clear" w:color="auto" w:fill="auto"/>
          </w:tcPr>
          <w:p w:rsidR="0053238E" w:rsidRPr="0091613F" w:rsidRDefault="0053238E" w:rsidP="00D62EB2">
            <w:pPr>
              <w:rPr>
                <w:rFonts w:ascii="Times New Roman" w:hAnsi="Times New Roman" w:cs="Times New Roman"/>
              </w:rPr>
            </w:pPr>
          </w:p>
          <w:p w:rsidR="0053238E" w:rsidRPr="0091613F" w:rsidRDefault="0053238E" w:rsidP="0091613F">
            <w:pPr>
              <w:rPr>
                <w:rFonts w:ascii="Times New Roman" w:hAnsi="Times New Roman" w:cs="Times New Roman"/>
              </w:rPr>
            </w:pPr>
            <w:r w:rsidRPr="0091613F">
              <w:rPr>
                <w:rFonts w:ascii="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703C0C1E" wp14:editId="4AA9D7BB">
                      <wp:simplePos x="0" y="0"/>
                      <wp:positionH relativeFrom="column">
                        <wp:posOffset>476885</wp:posOffset>
                      </wp:positionH>
                      <wp:positionV relativeFrom="paragraph">
                        <wp:posOffset>139065</wp:posOffset>
                      </wp:positionV>
                      <wp:extent cx="3036570" cy="0"/>
                      <wp:effectExtent l="0" t="0" r="0" b="19050"/>
                      <wp:wrapNone/>
                      <wp:docPr id="4" name="Прямая соединительная линия 4"/>
                      <wp:cNvGraphicFramePr/>
                      <a:graphic xmlns:a="http://schemas.openxmlformats.org/drawingml/2006/main">
                        <a:graphicData uri="http://schemas.microsoft.com/office/word/2010/wordprocessingShape">
                          <wps:wsp>
                            <wps:cNvCnPr/>
                            <wps:spPr>
                              <a:xfrm flipV="1">
                                <a:off x="0" y="0"/>
                                <a:ext cx="3036570" cy="0"/>
                              </a:xfrm>
                              <a:prstGeom prst="line">
                                <a:avLst/>
                              </a:prstGeom>
                              <a:ln w="3175">
                                <a:solidFill>
                                  <a:schemeClr val="bg1">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312E97" id="Прямая соединительная линия 4" o:spid="_x0000_s1026" style="position:absolute;flip:y;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5pt,10.95pt" to="276.6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" strokecolor="#bfbfbf [2412]" strokeweight=".25pt">
                      <v:stroke dashstyle="dash" joinstyle="miter"/>
                    </v:line>
                  </w:pict>
                </mc:Fallback>
              </mc:AlternateContent>
            </w:r>
            <w:r w:rsidRPr="0091613F">
              <w:rPr>
                <w:rFonts w:ascii="Times New Roman" w:hAnsi="Times New Roman" w:cs="Times New Roman"/>
              </w:rPr>
              <w:t>Выдан:</w:t>
            </w:r>
            <w:r w:rsidRPr="0091613F">
              <w:rPr>
                <w:rFonts w:ascii="Times New Roman" w:hAnsi="Times New Roman" w:cs="Times New Roman"/>
                <w:noProof/>
                <w:lang w:eastAsia="ru-RU"/>
              </w:rPr>
              <w:t xml:space="preserve"> </w:t>
            </w:r>
          </w:p>
          <w:p w:rsidR="0053238E" w:rsidRPr="0091613F" w:rsidRDefault="0053238E" w:rsidP="0091613F">
            <w:pPr>
              <w:rPr>
                <w:rFonts w:ascii="Times New Roman" w:hAnsi="Times New Roman" w:cs="Times New Roman"/>
                <w:lang w:val="en-US"/>
              </w:rPr>
            </w:pPr>
          </w:p>
          <w:p w:rsidR="0053238E" w:rsidRPr="0091613F" w:rsidRDefault="0053238E" w:rsidP="00D62EB2">
            <w:pPr>
              <w:rPr>
                <w:rFonts w:ascii="Times New Roman" w:hAnsi="Times New Roman" w:cs="Times New Roman"/>
                <w:lang w:val="en-US"/>
              </w:rPr>
            </w:pPr>
            <w:r w:rsidRPr="0091613F">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70C5EC16" wp14:editId="73FEE8F2">
                      <wp:simplePos x="0" y="0"/>
                      <wp:positionH relativeFrom="column">
                        <wp:posOffset>476885</wp:posOffset>
                      </wp:positionH>
                      <wp:positionV relativeFrom="paragraph">
                        <wp:posOffset>113665</wp:posOffset>
                      </wp:positionV>
                      <wp:extent cx="3036570" cy="0"/>
                      <wp:effectExtent l="0" t="0" r="0" b="19050"/>
                      <wp:wrapNone/>
                      <wp:docPr id="2" name="Прямая соединительная линия 2"/>
                      <wp:cNvGraphicFramePr/>
                      <a:graphic xmlns:a="http://schemas.openxmlformats.org/drawingml/2006/main">
                        <a:graphicData uri="http://schemas.microsoft.com/office/word/2010/wordprocessingShape">
                          <wps:wsp>
                            <wps:cNvCnPr/>
                            <wps:spPr>
                              <a:xfrm flipV="1">
                                <a:off x="0" y="0"/>
                                <a:ext cx="3036570" cy="0"/>
                              </a:xfrm>
                              <a:prstGeom prst="line">
                                <a:avLst/>
                              </a:prstGeom>
                              <a:ln w="3175">
                                <a:solidFill>
                                  <a:schemeClr val="bg1">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AC81E1" id="Прямая соединительная линия 2"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5pt,8.95pt" to="276.6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" strokecolor="#bfbfbf [2412]" strokeweight=".25pt">
                      <v:stroke dashstyle="dash" joinstyle="miter"/>
                    </v:line>
                  </w:pict>
                </mc:Fallback>
              </mc:AlternateContent>
            </w:r>
          </w:p>
        </w:tc>
      </w:tr>
      <w:tr w:rsidR="0053238E" w:rsidRPr="0091613F" w:rsidTr="0091613F">
        <w:trPr>
          <w:trHeight w:val="905"/>
        </w:trPr>
        <w:tc>
          <w:tcPr>
            <w:tcW w:w="3397" w:type="dxa"/>
            <w:vMerge/>
            <w:tcBorders>
              <w:bottom w:val="nil"/>
              <w:right w:val="single" w:sz="4" w:space="0" w:color="auto"/>
            </w:tcBorders>
          </w:tcPr>
          <w:p w:rsidR="0053238E" w:rsidRPr="0091613F" w:rsidRDefault="0053238E" w:rsidP="00D62EB2">
            <w:pPr>
              <w:rPr>
                <w:rFonts w:ascii="Times New Roman" w:hAnsi="Times New Roman" w:cs="Times New Roman"/>
                <w:color w:val="000000" w:themeColor="text1"/>
              </w:rPr>
            </w:pPr>
          </w:p>
        </w:tc>
        <w:tc>
          <w:tcPr>
            <w:tcW w:w="142" w:type="dxa"/>
            <w:vMerge/>
            <w:tcBorders>
              <w:top w:val="nil"/>
              <w:left w:val="single" w:sz="4" w:space="0" w:color="auto"/>
              <w:bottom w:val="nil"/>
              <w:right w:val="single" w:sz="4" w:space="0" w:color="auto"/>
            </w:tcBorders>
          </w:tcPr>
          <w:p w:rsidR="0053238E" w:rsidRPr="0091613F" w:rsidRDefault="0053238E" w:rsidP="00D62EB2"/>
        </w:tc>
        <w:tc>
          <w:tcPr>
            <w:tcW w:w="5805" w:type="dxa"/>
            <w:gridSpan w:val="3"/>
            <w:tcBorders>
              <w:top w:val="nil"/>
              <w:left w:val="single" w:sz="4" w:space="0" w:color="auto"/>
              <w:bottom w:val="nil"/>
            </w:tcBorders>
            <w:shd w:val="clear" w:color="auto" w:fill="auto"/>
          </w:tcPr>
          <w:p w:rsidR="0053238E" w:rsidRPr="0091613F" w:rsidRDefault="0053238E" w:rsidP="00D62EB2">
            <w:pPr>
              <w:rPr>
                <w:rFonts w:ascii="Times New Roman" w:hAnsi="Times New Roman" w:cs="Times New Roman"/>
              </w:rPr>
            </w:pPr>
            <w:r w:rsidRPr="0091613F">
              <w:rPr>
                <w:rFonts w:ascii="Times New Roman" w:hAnsi="Times New Roman" w:cs="Times New Roman"/>
              </w:rPr>
              <w:t xml:space="preserve"> </w:t>
            </w:r>
          </w:p>
          <w:p w:rsidR="0053238E" w:rsidRPr="0091613F" w:rsidRDefault="0053238E" w:rsidP="00D62EB2">
            <w:pPr>
              <w:rPr>
                <w:rFonts w:ascii="Times New Roman" w:hAnsi="Times New Roman" w:cs="Times New Roman"/>
              </w:rPr>
            </w:pPr>
            <w:r w:rsidRPr="0091613F">
              <w:rPr>
                <w:rFonts w:ascii="Times New Roman" w:hAnsi="Times New Roman" w:cs="Times New Roman"/>
              </w:rPr>
              <w:t>Дата выдачи паспорта: __________________________20_____г.</w:t>
            </w:r>
          </w:p>
        </w:tc>
      </w:tr>
      <w:tr w:rsidR="0053238E" w:rsidRPr="0091613F" w:rsidTr="0091613F">
        <w:trPr>
          <w:trHeight w:val="80"/>
        </w:trPr>
        <w:tc>
          <w:tcPr>
            <w:tcW w:w="3397" w:type="dxa"/>
            <w:tcBorders>
              <w:top w:val="nil"/>
              <w:right w:val="single" w:sz="4" w:space="0" w:color="auto"/>
            </w:tcBorders>
          </w:tcPr>
          <w:p w:rsidR="0053238E" w:rsidRPr="0091613F" w:rsidRDefault="0053238E" w:rsidP="00D62EB2">
            <w:pPr>
              <w:jc w:val="right"/>
            </w:pPr>
            <w:r w:rsidRPr="0091613F">
              <w:rPr>
                <w:rFonts w:ascii="Times New Roman" w:hAnsi="Times New Roman" w:cs="Times New Roman"/>
                <w:color w:val="000000" w:themeColor="text1"/>
              </w:rPr>
              <w:t>Новиков Л.В.</w:t>
            </w:r>
          </w:p>
        </w:tc>
        <w:tc>
          <w:tcPr>
            <w:tcW w:w="142" w:type="dxa"/>
            <w:tcBorders>
              <w:top w:val="nil"/>
              <w:left w:val="single" w:sz="4" w:space="0" w:color="auto"/>
              <w:bottom w:val="nil"/>
              <w:right w:val="single" w:sz="4" w:space="0" w:color="auto"/>
            </w:tcBorders>
          </w:tcPr>
          <w:p w:rsidR="0053238E" w:rsidRPr="0091613F" w:rsidRDefault="0053238E" w:rsidP="00D62EB2"/>
        </w:tc>
        <w:tc>
          <w:tcPr>
            <w:tcW w:w="2410" w:type="dxa"/>
            <w:tcBorders>
              <w:top w:val="nil"/>
              <w:left w:val="single" w:sz="4" w:space="0" w:color="auto"/>
              <w:bottom w:val="single" w:sz="4" w:space="0" w:color="auto"/>
              <w:right w:val="nil"/>
            </w:tcBorders>
            <w:shd w:val="clear" w:color="auto" w:fill="auto"/>
          </w:tcPr>
          <w:p w:rsidR="0053238E" w:rsidRPr="0091613F" w:rsidRDefault="0053238E" w:rsidP="00D62EB2"/>
        </w:tc>
        <w:tc>
          <w:tcPr>
            <w:tcW w:w="142" w:type="dxa"/>
            <w:tcBorders>
              <w:top w:val="nil"/>
              <w:left w:val="nil"/>
              <w:bottom w:val="nil"/>
              <w:right w:val="nil"/>
            </w:tcBorders>
            <w:shd w:val="clear" w:color="auto" w:fill="auto"/>
          </w:tcPr>
          <w:p w:rsidR="0053238E" w:rsidRPr="0091613F" w:rsidRDefault="0053238E" w:rsidP="00D62EB2"/>
        </w:tc>
        <w:tc>
          <w:tcPr>
            <w:tcW w:w="3253" w:type="dxa"/>
            <w:tcBorders>
              <w:top w:val="nil"/>
              <w:left w:val="nil"/>
              <w:bottom w:val="single" w:sz="4" w:space="0" w:color="auto"/>
              <w:right w:val="single" w:sz="4" w:space="0" w:color="auto"/>
            </w:tcBorders>
            <w:shd w:val="clear" w:color="auto" w:fill="auto"/>
          </w:tcPr>
          <w:p w:rsidR="0053238E" w:rsidRPr="0091613F" w:rsidRDefault="0053238E" w:rsidP="00D62EB2"/>
        </w:tc>
      </w:tr>
      <w:tr w:rsidR="0053238E" w:rsidRPr="004E185A" w:rsidTr="0091613F">
        <w:trPr>
          <w:trHeight w:val="70"/>
        </w:trPr>
        <w:tc>
          <w:tcPr>
            <w:tcW w:w="3397" w:type="dxa"/>
            <w:tcBorders>
              <w:right w:val="single" w:sz="4" w:space="0" w:color="auto"/>
            </w:tcBorders>
          </w:tcPr>
          <w:p w:rsidR="0053238E" w:rsidRPr="0091613F" w:rsidRDefault="0053238E" w:rsidP="00D62EB2">
            <w:pPr>
              <w:ind w:left="679"/>
            </w:pPr>
            <w:r w:rsidRPr="0091613F">
              <w:rPr>
                <w:rFonts w:ascii="Times New Roman" w:hAnsi="Times New Roman" w:cs="Times New Roman"/>
                <w:color w:val="000000" w:themeColor="text1"/>
                <w:vertAlign w:val="superscript"/>
              </w:rPr>
              <w:t>Подпись</w:t>
            </w:r>
          </w:p>
        </w:tc>
        <w:tc>
          <w:tcPr>
            <w:tcW w:w="142" w:type="dxa"/>
            <w:tcBorders>
              <w:top w:val="nil"/>
              <w:left w:val="single" w:sz="4" w:space="0" w:color="auto"/>
              <w:bottom w:val="single" w:sz="4" w:space="0" w:color="auto"/>
              <w:right w:val="single" w:sz="4" w:space="0" w:color="auto"/>
            </w:tcBorders>
          </w:tcPr>
          <w:p w:rsidR="0053238E" w:rsidRPr="0091613F" w:rsidRDefault="0053238E" w:rsidP="00D62EB2"/>
        </w:tc>
        <w:tc>
          <w:tcPr>
            <w:tcW w:w="2410" w:type="dxa"/>
            <w:tcBorders>
              <w:top w:val="single" w:sz="4" w:space="0" w:color="auto"/>
              <w:left w:val="single" w:sz="4" w:space="0" w:color="auto"/>
              <w:bottom w:val="single" w:sz="4" w:space="0" w:color="auto"/>
              <w:right w:val="nil"/>
            </w:tcBorders>
          </w:tcPr>
          <w:p w:rsidR="0053238E" w:rsidRPr="0091613F" w:rsidRDefault="0053238E" w:rsidP="00D62EB2">
            <w:pPr>
              <w:jc w:val="center"/>
            </w:pPr>
            <w:r w:rsidRPr="0091613F">
              <w:rPr>
                <w:rFonts w:ascii="Times New Roman" w:hAnsi="Times New Roman" w:cs="Times New Roman"/>
                <w:color w:val="000000" w:themeColor="text1"/>
                <w:vertAlign w:val="superscript"/>
              </w:rPr>
              <w:t>Подпись</w:t>
            </w:r>
          </w:p>
        </w:tc>
        <w:tc>
          <w:tcPr>
            <w:tcW w:w="142" w:type="dxa"/>
            <w:tcBorders>
              <w:top w:val="nil"/>
              <w:left w:val="nil"/>
              <w:bottom w:val="single" w:sz="4" w:space="0" w:color="auto"/>
              <w:right w:val="nil"/>
            </w:tcBorders>
          </w:tcPr>
          <w:p w:rsidR="0053238E" w:rsidRPr="0091613F" w:rsidRDefault="0053238E" w:rsidP="00D62EB2">
            <w:pPr>
              <w:jc w:val="center"/>
            </w:pPr>
          </w:p>
        </w:tc>
        <w:tc>
          <w:tcPr>
            <w:tcW w:w="3253" w:type="dxa"/>
            <w:tcBorders>
              <w:top w:val="nil"/>
              <w:left w:val="nil"/>
              <w:bottom w:val="single" w:sz="4" w:space="0" w:color="auto"/>
              <w:right w:val="single" w:sz="4" w:space="0" w:color="auto"/>
            </w:tcBorders>
            <w:shd w:val="clear" w:color="auto" w:fill="auto"/>
          </w:tcPr>
          <w:p w:rsidR="0053238E" w:rsidRPr="004E185A" w:rsidRDefault="0053238E" w:rsidP="00D62EB2">
            <w:pPr>
              <w:jc w:val="center"/>
            </w:pPr>
            <w:r w:rsidRPr="0091613F">
              <w:rPr>
                <w:rFonts w:ascii="Times New Roman" w:hAnsi="Times New Roman" w:cs="Times New Roman"/>
                <w:color w:val="000000" w:themeColor="text1"/>
                <w:vertAlign w:val="superscript"/>
              </w:rPr>
              <w:t>Фамилия И.О.</w:t>
            </w:r>
          </w:p>
        </w:tc>
      </w:tr>
    </w:tbl>
    <w:p w:rsidR="00797B89" w:rsidRDefault="00797B89"/>
    <w:sectPr w:rsidR="00797B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944AC"/>
    <w:multiLevelType w:val="hybridMultilevel"/>
    <w:tmpl w:val="5EE4B354"/>
    <w:lvl w:ilvl="0" w:tplc="9E362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F7E6CFF"/>
    <w:multiLevelType w:val="multilevel"/>
    <w:tmpl w:val="F39065E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color w:val="auto"/>
      </w:rPr>
    </w:lvl>
    <w:lvl w:ilvl="2">
      <w:start w:val="1"/>
      <w:numFmt w:val="decimal"/>
      <w:lvlText w:val="%1.%2.%3."/>
      <w:lvlJc w:val="left"/>
      <w:pPr>
        <w:ind w:left="1430"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34A433D0"/>
    <w:multiLevelType w:val="multilevel"/>
    <w:tmpl w:val="6C8E1EB2"/>
    <w:lvl w:ilvl="0">
      <w:start w:val="1"/>
      <w:numFmt w:val="decimal"/>
      <w:pStyle w:val="1"/>
      <w:lvlText w:val="%1."/>
      <w:lvlJc w:val="left"/>
      <w:pPr>
        <w:ind w:left="2984" w:hanging="432"/>
      </w:pPr>
      <w:rPr>
        <w:rFonts w:ascii="Times New Roman" w:eastAsiaTheme="majorEastAsia" w:hAnsi="Times New Roman" w:cs="Times New Roman"/>
        <w:b/>
        <w:color w:val="000000" w:themeColor="text1"/>
      </w:rPr>
    </w:lvl>
    <w:lvl w:ilvl="1">
      <w:start w:val="1"/>
      <w:numFmt w:val="decimal"/>
      <w:pStyle w:val="2"/>
      <w:lvlText w:val="%1.%2"/>
      <w:lvlJc w:val="left"/>
      <w:pPr>
        <w:ind w:left="1428" w:hanging="576"/>
      </w:pPr>
      <w:rPr>
        <w:color w:val="auto"/>
      </w:rPr>
    </w:lvl>
    <w:lvl w:ilvl="2">
      <w:start w:val="1"/>
      <w:numFmt w:val="decimal"/>
      <w:pStyle w:val="3"/>
      <w:lvlText w:val="%1.%2.%3"/>
      <w:lvlJc w:val="left"/>
      <w:pPr>
        <w:ind w:left="6250" w:hanging="720"/>
      </w:pPr>
      <w:rPr>
        <w:rFonts w:ascii="Times New Roman" w:hAnsi="Times New Roman" w:cs="Times New Roman" w:hint="default"/>
        <w:color w:val="000000" w:themeColor="text1"/>
        <w:sz w:val="26"/>
        <w:szCs w:val="26"/>
      </w:rPr>
    </w:lvl>
    <w:lvl w:ilvl="3">
      <w:start w:val="1"/>
      <w:numFmt w:val="decimal"/>
      <w:pStyle w:val="4"/>
      <w:lvlText w:val="%1.%2.%3.%4"/>
      <w:lvlJc w:val="left"/>
      <w:pPr>
        <w:ind w:left="3416" w:hanging="864"/>
      </w:pPr>
    </w:lvl>
    <w:lvl w:ilvl="4">
      <w:start w:val="1"/>
      <w:numFmt w:val="decimal"/>
      <w:pStyle w:val="5"/>
      <w:lvlText w:val="%1.%2.%3.%4.%5"/>
      <w:lvlJc w:val="left"/>
      <w:pPr>
        <w:ind w:left="3560" w:hanging="1008"/>
      </w:pPr>
    </w:lvl>
    <w:lvl w:ilvl="5">
      <w:start w:val="1"/>
      <w:numFmt w:val="decimal"/>
      <w:pStyle w:val="6"/>
      <w:lvlText w:val="%1.%2.%3.%4.%5.%6"/>
      <w:lvlJc w:val="left"/>
      <w:pPr>
        <w:ind w:left="3704" w:hanging="1152"/>
      </w:pPr>
    </w:lvl>
    <w:lvl w:ilvl="6">
      <w:start w:val="1"/>
      <w:numFmt w:val="decimal"/>
      <w:pStyle w:val="7"/>
      <w:lvlText w:val="%1.%2.%3.%4.%5.%6.%7"/>
      <w:lvlJc w:val="left"/>
      <w:pPr>
        <w:ind w:left="3848" w:hanging="1296"/>
      </w:pPr>
    </w:lvl>
    <w:lvl w:ilvl="7">
      <w:start w:val="1"/>
      <w:numFmt w:val="decimal"/>
      <w:pStyle w:val="8"/>
      <w:lvlText w:val="%1.%2.%3.%4.%5.%6.%7.%8"/>
      <w:lvlJc w:val="left"/>
      <w:pPr>
        <w:ind w:left="3992" w:hanging="1440"/>
      </w:pPr>
    </w:lvl>
    <w:lvl w:ilvl="8">
      <w:start w:val="1"/>
      <w:numFmt w:val="decimal"/>
      <w:pStyle w:val="9"/>
      <w:lvlText w:val="%1.%2.%3.%4.%5.%6.%7.%8.%9"/>
      <w:lvlJc w:val="left"/>
      <w:pPr>
        <w:ind w:left="4136" w:hanging="1584"/>
      </w:pPr>
    </w:lvl>
  </w:abstractNum>
  <w:abstractNum w:abstractNumId="3" w15:restartNumberingAfterBreak="0">
    <w:nsid w:val="484241CC"/>
    <w:multiLevelType w:val="hybridMultilevel"/>
    <w:tmpl w:val="E0A22204"/>
    <w:lvl w:ilvl="0" w:tplc="9E3624A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38E"/>
    <w:rsid w:val="00495FF4"/>
    <w:rsid w:val="0053238E"/>
    <w:rsid w:val="00763A2D"/>
    <w:rsid w:val="00797B89"/>
    <w:rsid w:val="0091613F"/>
    <w:rsid w:val="00BD513C"/>
    <w:rsid w:val="00E62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FDAFBA-6A1C-4741-A326-D9D959A98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238E"/>
  </w:style>
  <w:style w:type="paragraph" w:styleId="1">
    <w:name w:val="heading 1"/>
    <w:basedOn w:val="a"/>
    <w:next w:val="a"/>
    <w:link w:val="10"/>
    <w:uiPriority w:val="9"/>
    <w:qFormat/>
    <w:rsid w:val="0053238E"/>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53238E"/>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53238E"/>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53238E"/>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53238E"/>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53238E"/>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uiPriority w:val="9"/>
    <w:semiHidden/>
    <w:unhideWhenUsed/>
    <w:qFormat/>
    <w:rsid w:val="0053238E"/>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0"/>
    <w:uiPriority w:val="9"/>
    <w:semiHidden/>
    <w:unhideWhenUsed/>
    <w:qFormat/>
    <w:rsid w:val="0053238E"/>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53238E"/>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238E"/>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53238E"/>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53238E"/>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53238E"/>
    <w:rPr>
      <w:rFonts w:asciiTheme="majorHAnsi" w:eastAsiaTheme="majorEastAsia" w:hAnsiTheme="majorHAnsi" w:cstheme="majorBidi"/>
      <w:i/>
      <w:iCs/>
      <w:color w:val="2F5496" w:themeColor="accent1" w:themeShade="BF"/>
    </w:rPr>
  </w:style>
  <w:style w:type="character" w:customStyle="1" w:styleId="50">
    <w:name w:val="Заголовок 5 Знак"/>
    <w:basedOn w:val="a0"/>
    <w:link w:val="5"/>
    <w:uiPriority w:val="9"/>
    <w:semiHidden/>
    <w:rsid w:val="0053238E"/>
    <w:rPr>
      <w:rFonts w:asciiTheme="majorHAnsi" w:eastAsiaTheme="majorEastAsia" w:hAnsiTheme="majorHAnsi" w:cstheme="majorBidi"/>
      <w:color w:val="2F5496" w:themeColor="accent1" w:themeShade="BF"/>
    </w:rPr>
  </w:style>
  <w:style w:type="character" w:customStyle="1" w:styleId="60">
    <w:name w:val="Заголовок 6 Знак"/>
    <w:basedOn w:val="a0"/>
    <w:link w:val="6"/>
    <w:uiPriority w:val="9"/>
    <w:semiHidden/>
    <w:rsid w:val="0053238E"/>
    <w:rPr>
      <w:rFonts w:asciiTheme="majorHAnsi" w:eastAsiaTheme="majorEastAsia" w:hAnsiTheme="majorHAnsi" w:cstheme="majorBidi"/>
      <w:color w:val="1F3763" w:themeColor="accent1" w:themeShade="7F"/>
    </w:rPr>
  </w:style>
  <w:style w:type="character" w:customStyle="1" w:styleId="70">
    <w:name w:val="Заголовок 7 Знак"/>
    <w:basedOn w:val="a0"/>
    <w:link w:val="7"/>
    <w:uiPriority w:val="9"/>
    <w:semiHidden/>
    <w:rsid w:val="0053238E"/>
    <w:rPr>
      <w:rFonts w:asciiTheme="majorHAnsi" w:eastAsiaTheme="majorEastAsia" w:hAnsiTheme="majorHAnsi" w:cstheme="majorBidi"/>
      <w:i/>
      <w:iCs/>
      <w:color w:val="1F3763" w:themeColor="accent1" w:themeShade="7F"/>
    </w:rPr>
  </w:style>
  <w:style w:type="character" w:customStyle="1" w:styleId="80">
    <w:name w:val="Заголовок 8 Знак"/>
    <w:basedOn w:val="a0"/>
    <w:link w:val="8"/>
    <w:uiPriority w:val="9"/>
    <w:semiHidden/>
    <w:rsid w:val="0053238E"/>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53238E"/>
    <w:rPr>
      <w:rFonts w:asciiTheme="majorHAnsi" w:eastAsiaTheme="majorEastAsia" w:hAnsiTheme="majorHAnsi" w:cstheme="majorBidi"/>
      <w:i/>
      <w:iCs/>
      <w:color w:val="272727" w:themeColor="text1" w:themeTint="D8"/>
      <w:sz w:val="21"/>
      <w:szCs w:val="21"/>
    </w:rPr>
  </w:style>
  <w:style w:type="table" w:styleId="a3">
    <w:name w:val="Table Grid"/>
    <w:basedOn w:val="a1"/>
    <w:uiPriority w:val="39"/>
    <w:rsid w:val="00532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53238E"/>
    <w:rPr>
      <w:sz w:val="16"/>
      <w:szCs w:val="16"/>
    </w:rPr>
  </w:style>
  <w:style w:type="paragraph" w:styleId="a5">
    <w:name w:val="annotation text"/>
    <w:basedOn w:val="a"/>
    <w:link w:val="a6"/>
    <w:uiPriority w:val="99"/>
    <w:unhideWhenUsed/>
    <w:rsid w:val="0053238E"/>
    <w:pPr>
      <w:spacing w:line="240" w:lineRule="auto"/>
    </w:pPr>
    <w:rPr>
      <w:sz w:val="20"/>
      <w:szCs w:val="20"/>
    </w:rPr>
  </w:style>
  <w:style w:type="character" w:customStyle="1" w:styleId="a6">
    <w:name w:val="Текст примечания Знак"/>
    <w:basedOn w:val="a0"/>
    <w:link w:val="a5"/>
    <w:uiPriority w:val="99"/>
    <w:rsid w:val="0053238E"/>
    <w:rPr>
      <w:sz w:val="20"/>
      <w:szCs w:val="20"/>
    </w:rPr>
  </w:style>
  <w:style w:type="character" w:styleId="a7">
    <w:name w:val="Hyperlink"/>
    <w:basedOn w:val="a0"/>
    <w:uiPriority w:val="99"/>
    <w:unhideWhenUsed/>
    <w:rsid w:val="0053238E"/>
    <w:rPr>
      <w:color w:val="0563C1" w:themeColor="hyperlink"/>
      <w:u w:val="single"/>
    </w:rPr>
  </w:style>
  <w:style w:type="paragraph" w:styleId="a8">
    <w:name w:val="Balloon Text"/>
    <w:basedOn w:val="a"/>
    <w:link w:val="a9"/>
    <w:uiPriority w:val="99"/>
    <w:semiHidden/>
    <w:unhideWhenUsed/>
    <w:rsid w:val="0053238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3238E"/>
    <w:rPr>
      <w:rFonts w:ascii="Segoe UI" w:hAnsi="Segoe UI" w:cs="Segoe UI"/>
      <w:sz w:val="18"/>
      <w:szCs w:val="18"/>
    </w:rPr>
  </w:style>
  <w:style w:type="character" w:styleId="aa">
    <w:name w:val="FollowedHyperlink"/>
    <w:basedOn w:val="a0"/>
    <w:uiPriority w:val="99"/>
    <w:semiHidden/>
    <w:unhideWhenUsed/>
    <w:rsid w:val="005323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hse.ru/l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gin@hse.ru" TargetMode="External"/><Relationship Id="rId12" Type="http://schemas.openxmlformats.org/officeDocument/2006/relationships/hyperlink" Target="https://sev.hs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hse.ru/lk" TargetMode="External"/><Relationship Id="rId11" Type="http://schemas.openxmlformats.org/officeDocument/2006/relationships/hyperlink" Target="https://sev.hse.ru/" TargetMode="External"/><Relationship Id="rId5" Type="http://schemas.openxmlformats.org/officeDocument/2006/relationships/hyperlink" Target="https://it.hse.ru/lk" TargetMode="External"/><Relationship Id="rId15" Type="http://schemas.openxmlformats.org/officeDocument/2006/relationships/theme" Target="theme/theme1.xml"/><Relationship Id="rId10" Type="http://schemas.openxmlformats.org/officeDocument/2006/relationships/hyperlink" Target="https://it.hse.ru/lk" TargetMode="External"/><Relationship Id="rId4" Type="http://schemas.openxmlformats.org/officeDocument/2006/relationships/webSettings" Target="webSettings.xml"/><Relationship Id="rId9" Type="http://schemas.openxmlformats.org/officeDocument/2006/relationships/hyperlink" Target="mailto:22222@hse.r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29D906FC7D4C399D40F2AD703DB298"/>
        <w:category>
          <w:name w:val="Общие"/>
          <w:gallery w:val="placeholder"/>
        </w:category>
        <w:types>
          <w:type w:val="bbPlcHdr"/>
        </w:types>
        <w:behaviors>
          <w:behavior w:val="content"/>
        </w:behaviors>
        <w:guid w:val="{68703047-3587-4138-872B-F0C71FB116B8}"/>
      </w:docPartPr>
      <w:docPartBody>
        <w:p w:rsidR="00EE1218" w:rsidRDefault="00EE2899" w:rsidP="00EE2899">
          <w:pPr>
            <w:pStyle w:val="8C29D906FC7D4C399D40F2AD703DB298"/>
          </w:pPr>
          <w:r w:rsidRPr="00B7587C">
            <w:rPr>
              <w:rFonts w:ascii="Times New Roman" w:eastAsia="Calibri" w:hAnsi="Times New Roman" w:cs="Times New Roman"/>
              <w:color w:val="E36C0A"/>
              <w:sz w:val="24"/>
              <w:szCs w:val="24"/>
            </w:rPr>
            <w:t>[</w:t>
          </w:r>
          <w:r w:rsidRPr="00B7587C">
            <w:rPr>
              <w:rFonts w:ascii="Times New Roman" w:eastAsia="Calibri" w:hAnsi="Times New Roman" w:cs="Times New Roman"/>
              <w:i/>
              <w:color w:val="E36C0A"/>
              <w:sz w:val="24"/>
              <w:szCs w:val="24"/>
            </w:rPr>
            <w:t>укажите фамилию, имя и отчество лица, которому предоставляется доступ к Конфиденциальной информации</w:t>
          </w:r>
          <w:r w:rsidRPr="00B7587C">
            <w:rPr>
              <w:rFonts w:ascii="Times New Roman" w:eastAsia="Calibri" w:hAnsi="Times New Roman" w:cs="Times New Roman"/>
              <w:color w:val="E36C0A"/>
              <w:sz w:val="24"/>
              <w:szCs w:val="24"/>
            </w:rPr>
            <w:t>]</w:t>
          </w:r>
        </w:p>
      </w:docPartBody>
    </w:docPart>
    <w:docPart>
      <w:docPartPr>
        <w:name w:val="9090BC45604F4D38ADFC34607F5B86F1"/>
        <w:category>
          <w:name w:val="Общие"/>
          <w:gallery w:val="placeholder"/>
        </w:category>
        <w:types>
          <w:type w:val="bbPlcHdr"/>
        </w:types>
        <w:behaviors>
          <w:behavior w:val="content"/>
        </w:behaviors>
        <w:guid w:val="{112F2FB7-098C-445E-AE6F-393444A045BE}"/>
      </w:docPartPr>
      <w:docPartBody>
        <w:p w:rsidR="00EE1218" w:rsidRDefault="00EE2899" w:rsidP="00EE2899">
          <w:pPr>
            <w:pStyle w:val="9090BC45604F4D38ADFC34607F5B86F1"/>
          </w:pPr>
          <w:r w:rsidRPr="00B7587C">
            <w:rPr>
              <w:rFonts w:ascii="Times New Roman" w:eastAsia="Calibri" w:hAnsi="Times New Roman" w:cs="Times New Roman"/>
              <w:color w:val="E36C0A"/>
              <w:sz w:val="24"/>
              <w:szCs w:val="24"/>
            </w:rPr>
            <w:t>[</w:t>
          </w:r>
          <w:r w:rsidRPr="00B7587C">
            <w:rPr>
              <w:rFonts w:ascii="Times New Roman" w:eastAsia="Calibri" w:hAnsi="Times New Roman" w:cs="Times New Roman"/>
              <w:i/>
              <w:color w:val="E36C0A"/>
              <w:sz w:val="24"/>
              <w:szCs w:val="24"/>
            </w:rPr>
            <w:t>укажите вид документа и его реквизиты, на основании которого подписывается Соглашение</w:t>
          </w:r>
          <w:r w:rsidRPr="00B7587C">
            <w:rPr>
              <w:rFonts w:ascii="Times New Roman" w:eastAsia="Calibri" w:hAnsi="Times New Roman" w:cs="Times New Roman"/>
              <w:color w:val="E36C0A"/>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899"/>
    <w:rsid w:val="00486ADA"/>
    <w:rsid w:val="007B7767"/>
    <w:rsid w:val="00D535EF"/>
    <w:rsid w:val="00EE1218"/>
    <w:rsid w:val="00EE28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C29D906FC7D4C399D40F2AD703DB298">
    <w:name w:val="8C29D906FC7D4C399D40F2AD703DB298"/>
    <w:rsid w:val="00EE2899"/>
  </w:style>
  <w:style w:type="paragraph" w:customStyle="1" w:styleId="9090BC45604F4D38ADFC34607F5B86F1">
    <w:name w:val="9090BC45604F4D38ADFC34607F5B86F1"/>
    <w:rsid w:val="00EE28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3294</Words>
  <Characters>18777</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Гулько Александр Ромазович</dc:creator>
  <cp:keywords/>
  <dc:description/>
  <cp:lastModifiedBy>Нижаловская Наталия Адамовна</cp:lastModifiedBy>
  <cp:revision>3</cp:revision>
  <dcterms:created xsi:type="dcterms:W3CDTF">2020-11-10T10:43:00Z</dcterms:created>
  <dcterms:modified xsi:type="dcterms:W3CDTF">2020-11-10T10:43:00Z</dcterms:modified>
</cp:coreProperties>
</file>